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A420EA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  <w:r w:rsidRPr="0010092E">
        <w:rPr>
          <w:b/>
          <w:sz w:val="36"/>
          <w:szCs w:val="36"/>
          <w:lang w:val="en-US"/>
        </w:rPr>
        <w:t>GWTEST – MANUALE DI INSTALLAZIONE</w:t>
      </w:r>
    </w:p>
    <w:p w:rsidR="0010092E" w:rsidRP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10092E" w:rsidRPr="00F633ED" w:rsidRDefault="00F633ED" w:rsidP="0010092E">
      <w:pPr>
        <w:spacing w:after="0" w:line="240" w:lineRule="auto"/>
        <w:jc w:val="center"/>
        <w:rPr>
          <w:sz w:val="36"/>
          <w:szCs w:val="36"/>
          <w:lang w:val="en-US"/>
        </w:rPr>
      </w:pPr>
      <w:r w:rsidRPr="00F633ED">
        <w:rPr>
          <w:sz w:val="36"/>
          <w:szCs w:val="36"/>
          <w:lang w:val="en-US"/>
        </w:rPr>
        <w:t>Rev. 04</w:t>
      </w:r>
    </w:p>
    <w:p w:rsidR="000A11CF" w:rsidRPr="00A420EA" w:rsidRDefault="000A11CF" w:rsidP="00204198">
      <w:pPr>
        <w:rPr>
          <w:b/>
          <w:sz w:val="32"/>
          <w:lang w:val="en-US"/>
        </w:rPr>
      </w:pPr>
    </w:p>
    <w:p w:rsidR="00A96BCB" w:rsidRPr="0010092E" w:rsidRDefault="00A96BCB">
      <w:pPr>
        <w:rPr>
          <w:rFonts w:ascii="HelveticaNeueLT Pro 57 Cn" w:hAnsi="HelveticaNeueLT Pro 57 Cn" w:cs="HelveticaNeueLT Pro 57 Cn"/>
          <w:color w:val="000000"/>
          <w:sz w:val="24"/>
          <w:szCs w:val="24"/>
          <w:highlight w:val="yellow"/>
          <w:lang w:val="en-US"/>
        </w:rPr>
      </w:pPr>
      <w:r w:rsidRPr="0010092E">
        <w:rPr>
          <w:highlight w:val="yellow"/>
          <w:lang w:val="en-US"/>
        </w:rPr>
        <w:br w:type="page"/>
      </w:r>
      <w:bookmarkStart w:id="0" w:name="_GoBack"/>
      <w:bookmarkEnd w:id="0"/>
    </w:p>
    <w:p w:rsidR="00A96BCB" w:rsidRPr="004A1C73" w:rsidRDefault="0051018F" w:rsidP="0051018F">
      <w:pPr>
        <w:pStyle w:val="Titolo2"/>
        <w:rPr>
          <w:rFonts w:asciiTheme="minorHAnsi" w:hAnsiTheme="minorHAnsi" w:cstheme="minorHAnsi"/>
          <w:sz w:val="32"/>
          <w:szCs w:val="32"/>
        </w:rPr>
      </w:pPr>
      <w:bookmarkStart w:id="1" w:name="_Toc389727742"/>
      <w:r w:rsidRPr="004A1C73">
        <w:rPr>
          <w:rFonts w:asciiTheme="minorHAnsi" w:hAnsiTheme="minorHAnsi" w:cstheme="minorHAnsi"/>
          <w:sz w:val="32"/>
          <w:szCs w:val="32"/>
        </w:rPr>
        <w:lastRenderedPageBreak/>
        <w:t xml:space="preserve">Prerequisiti </w:t>
      </w:r>
      <w:bookmarkEnd w:id="1"/>
    </w:p>
    <w:p w:rsidR="0051018F" w:rsidRPr="00C66026" w:rsidRDefault="0051018F" w:rsidP="0051018F">
      <w:pPr>
        <w:rPr>
          <w:rFonts w:cstheme="minorHAnsi"/>
        </w:rPr>
      </w:pPr>
    </w:p>
    <w:p w:rsidR="00100271" w:rsidRPr="00C66026" w:rsidRDefault="00A7110D" w:rsidP="00100271">
      <w:pPr>
        <w:pStyle w:val="Pa0"/>
        <w:rPr>
          <w:rFonts w:asciiTheme="minorHAnsi" w:hAnsiTheme="minorHAnsi" w:cstheme="minorHAnsi"/>
          <w:color w:val="000000"/>
          <w:sz w:val="22"/>
          <w:szCs w:val="22"/>
        </w:rPr>
      </w:pPr>
      <w:r w:rsidRPr="00C66026">
        <w:rPr>
          <w:rStyle w:val="A0"/>
          <w:rFonts w:asciiTheme="minorHAnsi" w:hAnsiTheme="minorHAnsi" w:cstheme="minorHAnsi"/>
          <w:bCs w:val="0"/>
          <w:sz w:val="22"/>
          <w:szCs w:val="22"/>
        </w:rPr>
        <w:t>Gw</w:t>
      </w:r>
      <w:r w:rsidR="00FC4D26" w:rsidRPr="00C66026">
        <w:rPr>
          <w:rStyle w:val="A0"/>
          <w:rFonts w:asciiTheme="minorHAnsi" w:hAnsiTheme="minorHAnsi" w:cstheme="minorHAnsi"/>
          <w:bCs w:val="0"/>
          <w:sz w:val="22"/>
          <w:szCs w:val="22"/>
        </w:rPr>
        <w:t>Test</w:t>
      </w:r>
      <w:r w:rsidRPr="00C66026">
        <w:rPr>
          <w:rStyle w:val="A0"/>
          <w:rFonts w:asciiTheme="minorHAnsi" w:hAnsiTheme="minorHAnsi" w:cstheme="minorHAnsi"/>
          <w:bCs w:val="0"/>
          <w:sz w:val="22"/>
          <w:szCs w:val="22"/>
        </w:rPr>
        <w:t xml:space="preserve"> </w:t>
      </w:r>
      <w:r w:rsidR="00100271" w:rsidRPr="00C66026">
        <w:rPr>
          <w:rStyle w:val="A0"/>
          <w:rFonts w:asciiTheme="minorHAnsi" w:hAnsiTheme="minorHAnsi" w:cstheme="minorHAnsi"/>
          <w:bCs w:val="0"/>
          <w:sz w:val="22"/>
          <w:szCs w:val="22"/>
        </w:rPr>
        <w:t xml:space="preserve">è il software di supervisone dei dispositivi di riarmo della serie </w:t>
      </w:r>
      <w:r w:rsidR="004743E3" w:rsidRPr="00C66026">
        <w:rPr>
          <w:rStyle w:val="A0"/>
          <w:rFonts w:asciiTheme="minorHAnsi" w:hAnsiTheme="minorHAnsi" w:cstheme="minorHAnsi"/>
          <w:bCs w:val="0"/>
          <w:color w:val="auto"/>
          <w:sz w:val="22"/>
          <w:szCs w:val="22"/>
        </w:rPr>
        <w:t>90 della Gewiss</w:t>
      </w:r>
      <w:r w:rsidR="00F5454E">
        <w:rPr>
          <w:rStyle w:val="A0"/>
          <w:rFonts w:asciiTheme="minorHAnsi" w:hAnsiTheme="minorHAnsi" w:cstheme="minorHAnsi"/>
          <w:bCs w:val="0"/>
          <w:color w:val="auto"/>
          <w:sz w:val="22"/>
          <w:szCs w:val="22"/>
        </w:rPr>
        <w:t xml:space="preserve"> e dei Nemodin per il controllo delle lampade d’emergenza</w:t>
      </w:r>
      <w:r w:rsidR="004743E3" w:rsidRPr="00C66026">
        <w:rPr>
          <w:rStyle w:val="A0"/>
          <w:rFonts w:asciiTheme="minorHAnsi" w:hAnsiTheme="minorHAnsi" w:cstheme="minorHAnsi"/>
          <w:bCs w:val="0"/>
          <w:color w:val="auto"/>
          <w:sz w:val="22"/>
          <w:szCs w:val="22"/>
        </w:rPr>
        <w:t>.</w:t>
      </w:r>
      <w:r w:rsidR="00100271" w:rsidRPr="00C66026">
        <w:rPr>
          <w:rStyle w:val="A0"/>
          <w:rFonts w:asciiTheme="minorHAnsi" w:hAnsiTheme="minorHAnsi" w:cstheme="minorHAnsi"/>
          <w:bCs w:val="0"/>
          <w:sz w:val="22"/>
          <w:szCs w:val="22"/>
        </w:rPr>
        <w:t xml:space="preserve"> </w:t>
      </w:r>
    </w:p>
    <w:p w:rsidR="00100271" w:rsidRPr="00C66026" w:rsidRDefault="00100271" w:rsidP="00100271">
      <w:pPr>
        <w:pStyle w:val="Pa0"/>
        <w:rPr>
          <w:rFonts w:asciiTheme="minorHAnsi" w:hAnsiTheme="minorHAnsi" w:cstheme="minorHAnsi"/>
          <w:color w:val="000000"/>
          <w:sz w:val="22"/>
          <w:szCs w:val="22"/>
        </w:rPr>
      </w:pPr>
      <w:r w:rsidRPr="00C66026">
        <w:rPr>
          <w:rStyle w:val="A0"/>
          <w:rFonts w:asciiTheme="minorHAnsi" w:hAnsiTheme="minorHAnsi" w:cstheme="minorHAnsi"/>
          <w:bCs w:val="0"/>
          <w:sz w:val="22"/>
          <w:szCs w:val="22"/>
        </w:rPr>
        <w:t>Questo foglio istruzioni illustra come installare il software. Per l’installazione dei dispositivi fare rife</w:t>
      </w:r>
      <w:r w:rsidRPr="00C66026">
        <w:rPr>
          <w:rStyle w:val="A0"/>
          <w:rFonts w:asciiTheme="minorHAnsi" w:hAnsiTheme="minorHAnsi" w:cstheme="minorHAnsi"/>
          <w:bCs w:val="0"/>
          <w:sz w:val="22"/>
          <w:szCs w:val="22"/>
        </w:rPr>
        <w:softHyphen/>
        <w:t xml:space="preserve">rimento ai relativi fogli istruzione. </w:t>
      </w:r>
    </w:p>
    <w:p w:rsidR="0049021B" w:rsidRPr="00C66026" w:rsidRDefault="0049021B" w:rsidP="0049021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F65D0B" w:rsidRPr="00C66026" w:rsidRDefault="00330B9D" w:rsidP="00F65D0B">
      <w:pPr>
        <w:pStyle w:val="Default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C66026">
        <w:rPr>
          <w:rFonts w:cstheme="minorHAnsi"/>
          <w:b/>
          <w:bCs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842208A" wp14:editId="1BE748F1">
            <wp:simplePos x="0" y="0"/>
            <wp:positionH relativeFrom="column">
              <wp:posOffset>3810</wp:posOffset>
            </wp:positionH>
            <wp:positionV relativeFrom="paragraph">
              <wp:posOffset>33655</wp:posOffset>
            </wp:positionV>
            <wp:extent cx="1196975" cy="1019175"/>
            <wp:effectExtent l="0" t="0" r="0" b="0"/>
            <wp:wrapSquare wrapText="bothSides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9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271" w:rsidRPr="00C66026" w:rsidRDefault="0049021B" w:rsidP="00100271">
      <w:pPr>
        <w:rPr>
          <w:rFonts w:cstheme="minorHAnsi"/>
          <w:color w:val="000000"/>
        </w:rPr>
      </w:pPr>
      <w:r w:rsidRPr="00C66026">
        <w:rPr>
          <w:rFonts w:cstheme="minorHAnsi"/>
          <w:b/>
          <w:bCs/>
          <w:color w:val="000000"/>
        </w:rPr>
        <w:t xml:space="preserve"> ATTENZIONE</w:t>
      </w:r>
      <w:r w:rsidRPr="00C66026">
        <w:rPr>
          <w:rFonts w:cstheme="minorHAnsi"/>
          <w:b/>
          <w:color w:val="000000"/>
        </w:rPr>
        <w:t>: per installare il software occorre godere dei privilegi di Amministratore sul computer dove verrà installato il software stesso.</w:t>
      </w:r>
    </w:p>
    <w:p w:rsidR="004743E3" w:rsidRPr="00C66026" w:rsidRDefault="004743E3" w:rsidP="007842D8">
      <w:pPr>
        <w:pStyle w:val="Pa0"/>
        <w:rPr>
          <w:rStyle w:val="A0"/>
          <w:rFonts w:asciiTheme="minorHAnsi" w:hAnsiTheme="minorHAnsi" w:cstheme="minorHAnsi"/>
          <w:b w:val="0"/>
          <w:sz w:val="22"/>
          <w:szCs w:val="22"/>
          <w:lang w:val="en-US"/>
        </w:rPr>
      </w:pPr>
      <w:r w:rsidRPr="00C66026">
        <w:rPr>
          <w:rStyle w:val="A0"/>
          <w:rFonts w:asciiTheme="minorHAnsi" w:hAnsiTheme="minorHAnsi" w:cstheme="minorHAnsi"/>
          <w:b w:val="0"/>
          <w:sz w:val="22"/>
          <w:szCs w:val="22"/>
          <w:lang w:val="en-US"/>
        </w:rPr>
        <w:t xml:space="preserve"> </w:t>
      </w:r>
    </w:p>
    <w:p w:rsidR="00F5454E" w:rsidRDefault="00F5454E" w:rsidP="007842D8">
      <w:pPr>
        <w:pStyle w:val="Pa0"/>
        <w:rPr>
          <w:rStyle w:val="A0"/>
          <w:rFonts w:asciiTheme="minorHAnsi" w:hAnsiTheme="minorHAnsi" w:cstheme="minorHAnsi"/>
          <w:sz w:val="22"/>
          <w:szCs w:val="22"/>
        </w:rPr>
      </w:pPr>
    </w:p>
    <w:p w:rsidR="00330B9D" w:rsidRDefault="00330B9D" w:rsidP="007842D8">
      <w:pPr>
        <w:pStyle w:val="Pa0"/>
        <w:rPr>
          <w:rStyle w:val="A0"/>
          <w:rFonts w:asciiTheme="minorHAnsi" w:hAnsiTheme="minorHAnsi" w:cstheme="minorHAnsi"/>
          <w:sz w:val="22"/>
          <w:szCs w:val="22"/>
        </w:rPr>
      </w:pPr>
    </w:p>
    <w:p w:rsidR="002A0C49" w:rsidRPr="00C66026" w:rsidRDefault="002A0C49" w:rsidP="007842D8">
      <w:pPr>
        <w:pStyle w:val="Pa0"/>
        <w:rPr>
          <w:rStyle w:val="A0"/>
          <w:rFonts w:asciiTheme="minorHAnsi" w:hAnsiTheme="minorHAnsi" w:cstheme="minorHAnsi"/>
          <w:sz w:val="22"/>
          <w:szCs w:val="22"/>
          <w:lang w:val="en-US"/>
        </w:rPr>
      </w:pPr>
      <w:r w:rsidRPr="00C66026">
        <w:rPr>
          <w:rStyle w:val="A0"/>
          <w:rFonts w:asciiTheme="minorHAnsi" w:hAnsiTheme="minorHAnsi" w:cstheme="minorHAnsi"/>
          <w:sz w:val="22"/>
          <w:szCs w:val="22"/>
        </w:rPr>
        <w:t xml:space="preserve">L’installazione e la configurazione del software di supervisione </w:t>
      </w:r>
      <w:r w:rsidR="007842D8" w:rsidRPr="00C66026">
        <w:rPr>
          <w:rStyle w:val="A0"/>
          <w:rFonts w:asciiTheme="minorHAnsi" w:hAnsiTheme="minorHAnsi" w:cstheme="minorHAnsi"/>
          <w:sz w:val="22"/>
          <w:szCs w:val="22"/>
        </w:rPr>
        <w:t xml:space="preserve">si differenzia tra il computer che svolge </w:t>
      </w:r>
      <w:r w:rsidR="00A90C07" w:rsidRPr="00C66026">
        <w:rPr>
          <w:rStyle w:val="A0"/>
          <w:rFonts w:asciiTheme="minorHAnsi" w:hAnsiTheme="minorHAnsi" w:cstheme="minorHAnsi"/>
          <w:sz w:val="22"/>
          <w:szCs w:val="22"/>
        </w:rPr>
        <w:t xml:space="preserve">da </w:t>
      </w:r>
      <w:r w:rsidR="007842D8" w:rsidRPr="00C66026">
        <w:rPr>
          <w:rStyle w:val="A0"/>
          <w:rFonts w:asciiTheme="minorHAnsi" w:hAnsiTheme="minorHAnsi" w:cstheme="minorHAnsi"/>
          <w:sz w:val="22"/>
          <w:szCs w:val="22"/>
        </w:rPr>
        <w:t xml:space="preserve">server ed i rispettivi </w:t>
      </w:r>
      <w:r w:rsidR="00A90C07" w:rsidRPr="00C66026">
        <w:rPr>
          <w:rStyle w:val="A0"/>
          <w:rFonts w:asciiTheme="minorHAnsi" w:hAnsiTheme="minorHAnsi" w:cstheme="minorHAnsi"/>
          <w:sz w:val="22"/>
          <w:szCs w:val="22"/>
        </w:rPr>
        <w:t>c</w:t>
      </w:r>
      <w:r w:rsidR="007842D8" w:rsidRPr="00C66026">
        <w:rPr>
          <w:rStyle w:val="A0"/>
          <w:rFonts w:asciiTheme="minorHAnsi" w:hAnsiTheme="minorHAnsi" w:cstheme="minorHAnsi"/>
          <w:sz w:val="22"/>
          <w:szCs w:val="22"/>
        </w:rPr>
        <w:t xml:space="preserve">lient. </w:t>
      </w:r>
      <w:r w:rsidR="007842D8" w:rsidRPr="00C66026">
        <w:rPr>
          <w:rStyle w:val="A0"/>
          <w:rFonts w:asciiTheme="minorHAnsi" w:hAnsiTheme="minorHAnsi" w:cstheme="minorHAnsi"/>
          <w:sz w:val="22"/>
          <w:szCs w:val="22"/>
          <w:lang w:val="en-US"/>
        </w:rPr>
        <w:t>I</w:t>
      </w:r>
      <w:r w:rsidRPr="00C66026">
        <w:rPr>
          <w:rStyle w:val="A0"/>
          <w:rFonts w:asciiTheme="minorHAnsi" w:hAnsiTheme="minorHAnsi" w:cstheme="minorHAnsi"/>
          <w:sz w:val="22"/>
          <w:szCs w:val="22"/>
          <w:lang w:val="en-US"/>
        </w:rPr>
        <w:t>n dettaglio:</w:t>
      </w:r>
    </w:p>
    <w:p w:rsidR="00C66026" w:rsidRDefault="00C66026" w:rsidP="002A0C49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i/>
          <w:color w:val="000000"/>
          <w:lang w:val="de-DE"/>
        </w:rPr>
      </w:pPr>
    </w:p>
    <w:p w:rsidR="007842D8" w:rsidRPr="00C66026" w:rsidRDefault="007842D8" w:rsidP="002A0C4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C66026">
        <w:rPr>
          <w:rFonts w:cstheme="minorHAnsi"/>
          <w:b/>
          <w:color w:val="000000"/>
        </w:rPr>
        <w:t>Computer SERVER</w:t>
      </w:r>
      <w:r w:rsidRPr="00C66026">
        <w:rPr>
          <w:rFonts w:cstheme="minorHAnsi"/>
          <w:color w:val="000000"/>
        </w:rPr>
        <w:t>:</w:t>
      </w:r>
    </w:p>
    <w:p w:rsidR="002A0C49" w:rsidRPr="00C66026" w:rsidRDefault="007842D8" w:rsidP="007842D8">
      <w:pPr>
        <w:pStyle w:val="Paragrafoelenco"/>
        <w:numPr>
          <w:ilvl w:val="1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en-US"/>
        </w:rPr>
      </w:pPr>
      <w:r w:rsidRPr="00C66026">
        <w:rPr>
          <w:rFonts w:cstheme="minorHAnsi"/>
          <w:b/>
          <w:color w:val="000000"/>
          <w:lang w:val="en-US"/>
        </w:rPr>
        <w:t>I</w:t>
      </w:r>
      <w:r w:rsidR="002A0C49" w:rsidRPr="00C66026">
        <w:rPr>
          <w:rFonts w:cstheme="minorHAnsi"/>
          <w:b/>
          <w:color w:val="000000"/>
          <w:lang w:val="en-US"/>
        </w:rPr>
        <w:t>nstallazione SQL Server 2008R2 Express di Microsoft</w:t>
      </w:r>
      <w:r w:rsidR="00150754" w:rsidRPr="00C66026">
        <w:rPr>
          <w:rFonts w:cstheme="minorHAnsi"/>
          <w:color w:val="000000"/>
          <w:lang w:val="en-US"/>
        </w:rPr>
        <w:t xml:space="preserve"> </w:t>
      </w:r>
    </w:p>
    <w:p w:rsidR="002C228B" w:rsidRPr="00C66026" w:rsidRDefault="002C228B" w:rsidP="002C228B">
      <w:pPr>
        <w:pStyle w:val="Paragrafoelenco"/>
        <w:numPr>
          <w:ilvl w:val="1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C66026">
        <w:rPr>
          <w:rFonts w:cstheme="minorHAnsi"/>
          <w:b/>
          <w:color w:val="000000"/>
        </w:rPr>
        <w:t xml:space="preserve">Installazione GwTest </w:t>
      </w:r>
    </w:p>
    <w:p w:rsidR="00F5454E" w:rsidRPr="00330B9D" w:rsidRDefault="007842D8" w:rsidP="00D671D3">
      <w:pPr>
        <w:pStyle w:val="Paragrafoelenco"/>
        <w:numPr>
          <w:ilvl w:val="1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330B9D">
        <w:rPr>
          <w:rFonts w:cstheme="minorHAnsi"/>
          <w:b/>
          <w:color w:val="000000"/>
        </w:rPr>
        <w:t>Configurazione dell’impianto</w:t>
      </w:r>
    </w:p>
    <w:p w:rsidR="00330B9D" w:rsidRPr="00330B9D" w:rsidRDefault="00330B9D" w:rsidP="00330B9D">
      <w:pPr>
        <w:pStyle w:val="Paragrafoelenco"/>
        <w:autoSpaceDE w:val="0"/>
        <w:autoSpaceDN w:val="0"/>
        <w:adjustRightInd w:val="0"/>
        <w:spacing w:after="0" w:line="241" w:lineRule="atLeast"/>
        <w:ind w:left="1440"/>
        <w:rPr>
          <w:rFonts w:cstheme="minorHAnsi"/>
          <w:color w:val="000000"/>
        </w:rPr>
      </w:pPr>
    </w:p>
    <w:p w:rsidR="007842D8" w:rsidRPr="00C66026" w:rsidRDefault="007842D8" w:rsidP="007842D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en-US"/>
        </w:rPr>
      </w:pPr>
      <w:r w:rsidRPr="00C66026">
        <w:rPr>
          <w:rFonts w:cstheme="minorHAnsi"/>
          <w:b/>
          <w:color w:val="000000"/>
          <w:lang w:val="en-US"/>
        </w:rPr>
        <w:t>Computer SERVER e CLIENT</w:t>
      </w:r>
      <w:r w:rsidRPr="00C66026">
        <w:rPr>
          <w:rFonts w:cstheme="minorHAnsi"/>
          <w:color w:val="000000"/>
          <w:lang w:val="en-US"/>
        </w:rPr>
        <w:t>:</w:t>
      </w:r>
    </w:p>
    <w:p w:rsidR="002A0C49" w:rsidRPr="00C66026" w:rsidRDefault="007842D8" w:rsidP="007842D8">
      <w:pPr>
        <w:pStyle w:val="Paragrafoelenco"/>
        <w:numPr>
          <w:ilvl w:val="1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C66026">
        <w:rPr>
          <w:rFonts w:cstheme="minorHAnsi"/>
          <w:b/>
          <w:color w:val="000000"/>
        </w:rPr>
        <w:t>I</w:t>
      </w:r>
      <w:r w:rsidR="002A0C49" w:rsidRPr="00C66026">
        <w:rPr>
          <w:rFonts w:cstheme="minorHAnsi"/>
          <w:b/>
          <w:color w:val="000000"/>
        </w:rPr>
        <w:t xml:space="preserve">nstallazione </w:t>
      </w:r>
      <w:r w:rsidR="00A52DB3" w:rsidRPr="00C66026">
        <w:rPr>
          <w:rFonts w:cstheme="minorHAnsi"/>
          <w:b/>
          <w:color w:val="000000"/>
        </w:rPr>
        <w:t>GwTest</w:t>
      </w:r>
      <w:r w:rsidR="00150754" w:rsidRPr="00C66026">
        <w:rPr>
          <w:rFonts w:cstheme="minorHAnsi"/>
          <w:b/>
          <w:color w:val="000000"/>
        </w:rPr>
        <w:t xml:space="preserve"> </w:t>
      </w:r>
    </w:p>
    <w:p w:rsidR="0049021B" w:rsidRPr="00C66026" w:rsidRDefault="0049021B" w:rsidP="0049021B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</w:p>
    <w:p w:rsidR="0049021B" w:rsidRDefault="002946C8" w:rsidP="0049021B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D16368">
        <w:rPr>
          <w:rFonts w:cstheme="minorHAnsi"/>
          <w:b/>
          <w:color w:val="000000"/>
        </w:rPr>
        <w:t>Requisiti per il P</w:t>
      </w:r>
      <w:r w:rsidR="0049021B" w:rsidRPr="00D16368">
        <w:rPr>
          <w:rFonts w:cstheme="minorHAnsi"/>
          <w:b/>
          <w:color w:val="000000"/>
        </w:rPr>
        <w:t xml:space="preserve">ersonal </w:t>
      </w:r>
      <w:r w:rsidRPr="00D16368">
        <w:rPr>
          <w:rFonts w:cstheme="minorHAnsi"/>
          <w:b/>
          <w:color w:val="000000"/>
        </w:rPr>
        <w:t>C</w:t>
      </w:r>
      <w:r w:rsidR="0049021B" w:rsidRPr="00D16368">
        <w:rPr>
          <w:rFonts w:cstheme="minorHAnsi"/>
          <w:b/>
          <w:color w:val="000000"/>
        </w:rPr>
        <w:t>omputer</w:t>
      </w:r>
      <w:r w:rsidR="0049021B" w:rsidRPr="00C66026">
        <w:rPr>
          <w:rFonts w:cstheme="minorHAnsi"/>
          <w:i/>
          <w:color w:val="000000"/>
        </w:rPr>
        <w:t>:</w:t>
      </w:r>
      <w:r w:rsidR="0049021B" w:rsidRPr="00C66026">
        <w:rPr>
          <w:rFonts w:cstheme="minorHAnsi"/>
          <w:color w:val="000000"/>
        </w:rPr>
        <w:t xml:space="preserve"> </w:t>
      </w:r>
    </w:p>
    <w:p w:rsidR="00FA1EF7" w:rsidRPr="00C66026" w:rsidRDefault="00FA1EF7" w:rsidP="0049021B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</w:p>
    <w:p w:rsidR="00FA1EF7" w:rsidRPr="00FA1EF7" w:rsidRDefault="00F2334D" w:rsidP="00FA1EF7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b/>
          <w:color w:val="000000"/>
        </w:rPr>
      </w:pPr>
      <w:r w:rsidRPr="00D16368">
        <w:rPr>
          <w:rFonts w:cstheme="minorHAnsi"/>
          <w:b/>
          <w:color w:val="000000"/>
        </w:rPr>
        <w:t>S</w:t>
      </w:r>
      <w:r w:rsidR="00386C5D" w:rsidRPr="00D16368">
        <w:rPr>
          <w:rFonts w:cstheme="minorHAnsi"/>
          <w:b/>
          <w:color w:val="000000"/>
        </w:rPr>
        <w:t>istemi operativi</w:t>
      </w:r>
      <w:r w:rsidR="0049021B" w:rsidRPr="00D16368">
        <w:rPr>
          <w:rFonts w:cstheme="minorHAnsi"/>
          <w:b/>
          <w:color w:val="000000"/>
        </w:rPr>
        <w:t xml:space="preserve"> Windows</w:t>
      </w:r>
      <w:r w:rsidR="00386C5D" w:rsidRPr="00D16368">
        <w:rPr>
          <w:rFonts w:cstheme="minorHAnsi"/>
          <w:b/>
          <w:color w:val="000000"/>
        </w:rPr>
        <w:t>:</w:t>
      </w:r>
      <w:r w:rsidR="0049021B" w:rsidRPr="00D16368">
        <w:rPr>
          <w:rFonts w:cstheme="minorHAnsi"/>
          <w:b/>
          <w:color w:val="000000"/>
        </w:rPr>
        <w:t xml:space="preserve"> XP </w:t>
      </w:r>
      <w:r w:rsidR="00F5454E">
        <w:rPr>
          <w:rFonts w:cstheme="minorHAnsi"/>
          <w:b/>
          <w:color w:val="000000"/>
        </w:rPr>
        <w:t>(da</w:t>
      </w:r>
      <w:r w:rsidR="00386C5D" w:rsidRPr="00D16368">
        <w:rPr>
          <w:rFonts w:cstheme="minorHAnsi"/>
          <w:b/>
          <w:color w:val="000000"/>
        </w:rPr>
        <w:t xml:space="preserve"> </w:t>
      </w:r>
      <w:r w:rsidR="0049021B" w:rsidRPr="00D16368">
        <w:rPr>
          <w:rFonts w:cstheme="minorHAnsi"/>
          <w:b/>
          <w:color w:val="000000"/>
        </w:rPr>
        <w:t>SP</w:t>
      </w:r>
      <w:r w:rsidR="00386C5D" w:rsidRPr="00D16368">
        <w:rPr>
          <w:rFonts w:cstheme="minorHAnsi"/>
          <w:b/>
          <w:color w:val="000000"/>
        </w:rPr>
        <w:t>3)</w:t>
      </w:r>
      <w:r w:rsidR="0049021B" w:rsidRPr="00D16368">
        <w:rPr>
          <w:rFonts w:cstheme="minorHAnsi"/>
          <w:b/>
          <w:color w:val="000000"/>
        </w:rPr>
        <w:t xml:space="preserve">, Vista </w:t>
      </w:r>
      <w:r w:rsidR="00F5454E">
        <w:rPr>
          <w:rFonts w:cstheme="minorHAnsi"/>
          <w:b/>
          <w:color w:val="000000"/>
        </w:rPr>
        <w:t>(da</w:t>
      </w:r>
      <w:r w:rsidR="00386C5D" w:rsidRPr="00D16368">
        <w:rPr>
          <w:rFonts w:cstheme="minorHAnsi"/>
          <w:b/>
          <w:color w:val="000000"/>
        </w:rPr>
        <w:t xml:space="preserve"> </w:t>
      </w:r>
      <w:r w:rsidR="0049021B" w:rsidRPr="00D16368">
        <w:rPr>
          <w:rFonts w:cstheme="minorHAnsi"/>
          <w:b/>
          <w:color w:val="000000"/>
        </w:rPr>
        <w:t>SP2</w:t>
      </w:r>
      <w:r w:rsidR="004E6635">
        <w:rPr>
          <w:rFonts w:cstheme="minorHAnsi"/>
          <w:b/>
          <w:color w:val="000000"/>
        </w:rPr>
        <w:t>), 7, 8, 8.1</w:t>
      </w:r>
      <w:r w:rsidR="002C228B">
        <w:rPr>
          <w:rFonts w:cstheme="minorHAnsi"/>
          <w:b/>
          <w:color w:val="000000"/>
        </w:rPr>
        <w:t>,</w:t>
      </w:r>
      <w:r w:rsidR="00244819">
        <w:rPr>
          <w:rFonts w:cstheme="minorHAnsi"/>
          <w:b/>
          <w:color w:val="000000"/>
        </w:rPr>
        <w:t xml:space="preserve"> 10,</w:t>
      </w:r>
      <w:r w:rsidR="002C228B">
        <w:rPr>
          <w:rFonts w:cstheme="minorHAnsi"/>
          <w:b/>
          <w:color w:val="000000"/>
        </w:rPr>
        <w:t xml:space="preserve"> </w:t>
      </w:r>
      <w:r w:rsidR="00386C5D" w:rsidRPr="00D16368">
        <w:rPr>
          <w:rFonts w:cstheme="minorHAnsi"/>
          <w:b/>
          <w:color w:val="000000"/>
        </w:rPr>
        <w:t>Server 2003 (dal SP2), Server 2008 (dal SP2), Server 2008R2, Server 2012.</w:t>
      </w:r>
    </w:p>
    <w:p w:rsidR="00FA1EF7" w:rsidRPr="00D16368" w:rsidRDefault="00FA1EF7" w:rsidP="002946C8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en-US"/>
        </w:rPr>
      </w:pPr>
    </w:p>
    <w:p w:rsidR="0049021B" w:rsidRPr="00D16368" w:rsidRDefault="0049021B" w:rsidP="00F2334D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b/>
          <w:color w:val="000000"/>
          <w:lang w:val="en-US"/>
        </w:rPr>
      </w:pPr>
      <w:r w:rsidRPr="00D16368">
        <w:rPr>
          <w:rFonts w:cstheme="minorHAnsi"/>
          <w:b/>
          <w:color w:val="000000"/>
          <w:lang w:val="en-US"/>
        </w:rPr>
        <w:t xml:space="preserve">Microsoft .NET Framework 3.5 SP1 </w:t>
      </w:r>
    </w:p>
    <w:p w:rsidR="00FA1EF7" w:rsidRPr="00FA1EF7" w:rsidRDefault="00FA1EF7" w:rsidP="00FA1EF7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en-US"/>
        </w:rPr>
      </w:pPr>
    </w:p>
    <w:p w:rsidR="007F00B7" w:rsidRPr="004E6635" w:rsidRDefault="00327EFE" w:rsidP="00581758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>
        <w:rPr>
          <w:rFonts w:cstheme="minorHAnsi"/>
          <w:b/>
          <w:color w:val="000000"/>
        </w:rPr>
        <w:t>P</w:t>
      </w:r>
      <w:r w:rsidR="00F2334D" w:rsidRPr="004E6635">
        <w:rPr>
          <w:rFonts w:cstheme="minorHAnsi"/>
          <w:b/>
          <w:color w:val="000000"/>
        </w:rPr>
        <w:t>orta Ethernet RJ45</w:t>
      </w:r>
    </w:p>
    <w:p w:rsidR="00FA1EF7" w:rsidRPr="00D16368" w:rsidRDefault="00FA1EF7" w:rsidP="002946C8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</w:p>
    <w:p w:rsidR="00F2334D" w:rsidRPr="00D16368" w:rsidRDefault="0034745E" w:rsidP="00F2334D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P</w:t>
      </w:r>
      <w:r w:rsidR="00F2334D" w:rsidRPr="00D16368">
        <w:rPr>
          <w:rFonts w:cstheme="minorHAnsi"/>
          <w:b/>
          <w:color w:val="000000"/>
        </w:rPr>
        <w:t>orta USB se si utilizza</w:t>
      </w:r>
      <w:r w:rsidR="000D3D81" w:rsidRPr="00D16368">
        <w:rPr>
          <w:rFonts w:cstheme="minorHAnsi"/>
          <w:b/>
          <w:color w:val="000000"/>
        </w:rPr>
        <w:t xml:space="preserve"> </w:t>
      </w:r>
      <w:r w:rsidR="00F2334D" w:rsidRPr="00D16368">
        <w:rPr>
          <w:rFonts w:cstheme="minorHAnsi"/>
          <w:b/>
          <w:color w:val="000000"/>
        </w:rPr>
        <w:t>l’interfaccia USB/RS485</w:t>
      </w:r>
    </w:p>
    <w:p w:rsidR="00FA1EF7" w:rsidRPr="00D16368" w:rsidRDefault="00FA1EF7" w:rsidP="002946C8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de-DE"/>
        </w:rPr>
      </w:pPr>
    </w:p>
    <w:p w:rsidR="00F2334D" w:rsidRPr="00D16368" w:rsidRDefault="0034745E" w:rsidP="00F2334D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C</w:t>
      </w:r>
      <w:r w:rsidR="00F2334D" w:rsidRPr="00D16368">
        <w:rPr>
          <w:rFonts w:cstheme="minorHAnsi"/>
          <w:b/>
          <w:color w:val="000000"/>
        </w:rPr>
        <w:t xml:space="preserve">onnessione internet (opzionale per </w:t>
      </w:r>
      <w:r w:rsidR="00F5454E">
        <w:rPr>
          <w:rFonts w:cstheme="minorHAnsi"/>
          <w:b/>
          <w:color w:val="000000"/>
        </w:rPr>
        <w:t>l’</w:t>
      </w:r>
      <w:r w:rsidR="00F2334D" w:rsidRPr="00D16368">
        <w:rPr>
          <w:rFonts w:cstheme="minorHAnsi"/>
          <w:b/>
          <w:color w:val="000000"/>
        </w:rPr>
        <w:t xml:space="preserve">invio </w:t>
      </w:r>
      <w:r w:rsidR="00F5454E">
        <w:rPr>
          <w:rFonts w:cstheme="minorHAnsi"/>
          <w:b/>
          <w:color w:val="000000"/>
        </w:rPr>
        <w:t xml:space="preserve">delle </w:t>
      </w:r>
      <w:r w:rsidR="00F2334D" w:rsidRPr="00D16368">
        <w:rPr>
          <w:rFonts w:cstheme="minorHAnsi"/>
          <w:b/>
          <w:color w:val="000000"/>
        </w:rPr>
        <w:t>E-mail)</w:t>
      </w:r>
    </w:p>
    <w:p w:rsidR="00FA1EF7" w:rsidRPr="00D16368" w:rsidRDefault="00FA1EF7" w:rsidP="002946C8">
      <w:pPr>
        <w:pStyle w:val="Paragrafoelenco"/>
        <w:rPr>
          <w:rFonts w:cstheme="minorHAnsi"/>
          <w:color w:val="000000"/>
          <w:lang w:val="de-DE"/>
        </w:rPr>
      </w:pPr>
    </w:p>
    <w:p w:rsidR="00F2334D" w:rsidRPr="00D16368" w:rsidRDefault="0034745E" w:rsidP="00F2334D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C</w:t>
      </w:r>
      <w:r w:rsidR="00F2334D" w:rsidRPr="00D16368">
        <w:rPr>
          <w:rFonts w:cstheme="minorHAnsi"/>
          <w:b/>
          <w:color w:val="000000"/>
        </w:rPr>
        <w:t xml:space="preserve">irca 50MB di spazio libero su hard disk per l’installazione client, mentre per l’installazione server </w:t>
      </w:r>
      <w:r w:rsidR="00386C5D" w:rsidRPr="00D16368">
        <w:rPr>
          <w:rFonts w:cstheme="minorHAnsi"/>
          <w:b/>
          <w:color w:val="000000"/>
        </w:rPr>
        <w:t xml:space="preserve">sono necessari </w:t>
      </w:r>
      <w:r w:rsidR="00F2334D" w:rsidRPr="00D16368">
        <w:rPr>
          <w:rFonts w:cstheme="minorHAnsi"/>
          <w:b/>
          <w:color w:val="000000"/>
        </w:rPr>
        <w:t xml:space="preserve">2,2 GB circa per </w:t>
      </w:r>
      <w:r w:rsidR="00F2334D" w:rsidRPr="00D16368">
        <w:rPr>
          <w:rFonts w:cstheme="minorHAnsi"/>
          <w:b/>
          <w:noProof/>
          <w:lang w:eastAsia="it-IT"/>
        </w:rPr>
        <w:t>Microsoft SQL Server 2008</w:t>
      </w:r>
      <w:r w:rsidR="00386C5D" w:rsidRPr="00D16368">
        <w:rPr>
          <w:rFonts w:cstheme="minorHAnsi"/>
          <w:b/>
          <w:noProof/>
          <w:lang w:eastAsia="it-IT"/>
        </w:rPr>
        <w:t>R2SP2</w:t>
      </w:r>
      <w:r w:rsidR="00F2334D" w:rsidRPr="00D16368">
        <w:rPr>
          <w:rFonts w:cstheme="minorHAnsi"/>
          <w:b/>
          <w:noProof/>
          <w:lang w:eastAsia="it-IT"/>
        </w:rPr>
        <w:t xml:space="preserve"> Express. Per dettagli sui requisiti HW e SW far riferimento alla documentazione di Microsoft.</w:t>
      </w:r>
    </w:p>
    <w:p w:rsidR="00330B9D" w:rsidRDefault="00330B9D">
      <w:pPr>
        <w:rPr>
          <w:rFonts w:cstheme="minorHAnsi"/>
          <w:color w:val="000000"/>
          <w:lang w:val="de-DE"/>
        </w:rPr>
      </w:pPr>
      <w:r>
        <w:rPr>
          <w:rFonts w:cstheme="minorHAnsi"/>
          <w:color w:val="000000"/>
          <w:lang w:val="de-DE"/>
        </w:rPr>
        <w:br w:type="page"/>
      </w:r>
    </w:p>
    <w:p w:rsidR="002A0C49" w:rsidRDefault="002A0C49" w:rsidP="0049021B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color w:val="000000"/>
          <w:lang w:val="de-DE"/>
        </w:rPr>
      </w:pPr>
    </w:p>
    <w:p w:rsidR="00330B9D" w:rsidRPr="00C66026" w:rsidRDefault="00330B9D" w:rsidP="0049021B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color w:val="000000"/>
          <w:lang w:val="de-DE"/>
        </w:rPr>
      </w:pPr>
    </w:p>
    <w:p w:rsidR="0049021B" w:rsidRPr="004A1C73" w:rsidRDefault="0049021B" w:rsidP="0051018F">
      <w:pPr>
        <w:pStyle w:val="Titolo2"/>
        <w:rPr>
          <w:rFonts w:asciiTheme="minorHAnsi" w:hAnsiTheme="minorHAnsi" w:cstheme="minorHAnsi"/>
          <w:sz w:val="32"/>
          <w:szCs w:val="32"/>
          <w:lang w:val="en-US"/>
        </w:rPr>
      </w:pPr>
      <w:bookmarkStart w:id="2" w:name="_Toc389727743"/>
      <w:r w:rsidRPr="004A1C73">
        <w:rPr>
          <w:rFonts w:asciiTheme="minorHAnsi" w:hAnsiTheme="minorHAnsi" w:cstheme="minorHAnsi"/>
          <w:sz w:val="32"/>
          <w:szCs w:val="32"/>
          <w:lang w:val="en-US"/>
        </w:rPr>
        <w:t xml:space="preserve">Installazione </w:t>
      </w:r>
      <w:r w:rsidR="000F034B" w:rsidRPr="004A1C73">
        <w:rPr>
          <w:rFonts w:asciiTheme="minorHAnsi" w:hAnsiTheme="minorHAnsi" w:cstheme="minorHAnsi"/>
          <w:sz w:val="32"/>
          <w:szCs w:val="32"/>
          <w:lang w:val="en-US"/>
        </w:rPr>
        <w:t xml:space="preserve">SQL </w:t>
      </w:r>
      <w:r w:rsidR="00D63D9B" w:rsidRPr="004A1C73">
        <w:rPr>
          <w:rFonts w:asciiTheme="minorHAnsi" w:hAnsiTheme="minorHAnsi" w:cstheme="minorHAnsi"/>
          <w:sz w:val="32"/>
          <w:szCs w:val="32"/>
          <w:lang w:val="en-US"/>
        </w:rPr>
        <w:t xml:space="preserve">Server </w:t>
      </w:r>
      <w:r w:rsidR="00AE4CBE" w:rsidRPr="004A1C73">
        <w:rPr>
          <w:rFonts w:asciiTheme="minorHAnsi" w:hAnsiTheme="minorHAnsi" w:cstheme="minorHAnsi"/>
          <w:sz w:val="32"/>
          <w:szCs w:val="32"/>
          <w:lang w:val="en-US"/>
        </w:rPr>
        <w:t>Express</w:t>
      </w:r>
      <w:r w:rsidR="0051018F" w:rsidRPr="004A1C73">
        <w:rPr>
          <w:rFonts w:asciiTheme="minorHAnsi" w:hAnsiTheme="minorHAnsi" w:cstheme="minorHAnsi"/>
          <w:sz w:val="32"/>
          <w:szCs w:val="32"/>
          <w:lang w:val="en-US"/>
        </w:rPr>
        <w:t xml:space="preserve"> </w:t>
      </w:r>
      <w:bookmarkEnd w:id="2"/>
    </w:p>
    <w:p w:rsidR="006A3481" w:rsidRPr="00C66026" w:rsidRDefault="006A3481" w:rsidP="0049021B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color w:val="000000"/>
          <w:lang w:val="en-US"/>
        </w:rPr>
      </w:pPr>
    </w:p>
    <w:p w:rsidR="0049021B" w:rsidRDefault="00A8309D" w:rsidP="00A8309D">
      <w:pPr>
        <w:autoSpaceDE w:val="0"/>
        <w:autoSpaceDN w:val="0"/>
        <w:adjustRightInd w:val="0"/>
        <w:spacing w:after="0" w:line="241" w:lineRule="atLeast"/>
        <w:ind w:left="360" w:hanging="360"/>
        <w:jc w:val="both"/>
        <w:rPr>
          <w:rFonts w:cstheme="minorHAnsi"/>
          <w:b/>
          <w:color w:val="000000"/>
          <w:lang w:val="en-US"/>
        </w:rPr>
      </w:pPr>
      <w:r>
        <w:rPr>
          <w:rFonts w:cstheme="minorHAnsi"/>
          <w:b/>
          <w:color w:val="000000"/>
        </w:rPr>
        <w:t>E’</w:t>
      </w:r>
      <w:r w:rsidR="009455BB">
        <w:rPr>
          <w:rFonts w:cstheme="minorHAnsi"/>
          <w:b/>
          <w:color w:val="000000"/>
        </w:rPr>
        <w:t xml:space="preserve"> possibile </w:t>
      </w:r>
      <w:r w:rsidR="00AE4CBE">
        <w:rPr>
          <w:rFonts w:cstheme="minorHAnsi"/>
          <w:b/>
          <w:color w:val="000000"/>
        </w:rPr>
        <w:t xml:space="preserve">saltare questo punto e passare </w:t>
      </w:r>
      <w:r w:rsidR="009455BB">
        <w:rPr>
          <w:rFonts w:cstheme="minorHAnsi"/>
          <w:b/>
          <w:color w:val="000000"/>
        </w:rPr>
        <w:t>direttamente</w:t>
      </w:r>
      <w:r w:rsidR="006061C2">
        <w:rPr>
          <w:rFonts w:cstheme="minorHAnsi"/>
          <w:b/>
          <w:color w:val="000000"/>
        </w:rPr>
        <w:t xml:space="preserve"> </w:t>
      </w:r>
      <w:r w:rsidR="00AE4CBE">
        <w:rPr>
          <w:rFonts w:cstheme="minorHAnsi"/>
          <w:b/>
          <w:color w:val="000000"/>
        </w:rPr>
        <w:t>all’installazione del</w:t>
      </w:r>
      <w:r w:rsidR="006061C2">
        <w:rPr>
          <w:rFonts w:cstheme="minorHAnsi"/>
          <w:b/>
          <w:color w:val="000000"/>
        </w:rPr>
        <w:t xml:space="preserve"> software</w:t>
      </w:r>
      <w:r w:rsidR="009455BB">
        <w:rPr>
          <w:rFonts w:cstheme="minorHAnsi"/>
          <w:b/>
          <w:color w:val="000000"/>
        </w:rPr>
        <w:t xml:space="preserve"> GwTest se nel </w:t>
      </w:r>
      <w:r w:rsidR="006A3481" w:rsidRPr="00FA3CCD">
        <w:rPr>
          <w:rFonts w:cstheme="minorHAnsi"/>
          <w:b/>
          <w:color w:val="000000"/>
        </w:rPr>
        <w:t xml:space="preserve">PC </w:t>
      </w:r>
      <w:r w:rsidR="009455BB">
        <w:rPr>
          <w:rFonts w:cstheme="minorHAnsi"/>
          <w:b/>
          <w:color w:val="000000"/>
        </w:rPr>
        <w:t xml:space="preserve">sono </w:t>
      </w:r>
      <w:r w:rsidR="009D2D0D">
        <w:rPr>
          <w:rFonts w:cstheme="minorHAnsi"/>
          <w:b/>
          <w:color w:val="000000"/>
        </w:rPr>
        <w:t xml:space="preserve">già </w:t>
      </w:r>
      <w:r w:rsidR="006A3481" w:rsidRPr="00FA3CCD">
        <w:rPr>
          <w:rFonts w:cstheme="minorHAnsi"/>
          <w:b/>
          <w:color w:val="000000"/>
        </w:rPr>
        <w:t>installate versioni SQL</w:t>
      </w:r>
      <w:r w:rsidR="009455BB">
        <w:rPr>
          <w:rFonts w:cstheme="minorHAnsi"/>
          <w:b/>
          <w:color w:val="000000"/>
        </w:rPr>
        <w:t xml:space="preserve"> Server Express </w:t>
      </w:r>
      <w:r w:rsidR="009D2D0D">
        <w:rPr>
          <w:rFonts w:cstheme="minorHAnsi"/>
          <w:b/>
          <w:color w:val="000000"/>
        </w:rPr>
        <w:t xml:space="preserve">2008R2, </w:t>
      </w:r>
      <w:r w:rsidR="009455BB">
        <w:rPr>
          <w:rFonts w:cstheme="minorHAnsi"/>
          <w:b/>
          <w:color w:val="000000"/>
        </w:rPr>
        <w:t xml:space="preserve">2012 </w:t>
      </w:r>
      <w:r w:rsidR="009D2D0D">
        <w:rPr>
          <w:rFonts w:cstheme="minorHAnsi"/>
          <w:b/>
          <w:color w:val="000000"/>
        </w:rPr>
        <w:t>o</w:t>
      </w:r>
      <w:r w:rsidR="009455BB">
        <w:rPr>
          <w:rFonts w:cstheme="minorHAnsi"/>
          <w:b/>
          <w:color w:val="000000"/>
        </w:rPr>
        <w:t xml:space="preserve"> 2014</w:t>
      </w:r>
      <w:r w:rsidR="006A3481" w:rsidRPr="00FA3CCD">
        <w:rPr>
          <w:rFonts w:cstheme="minorHAnsi"/>
          <w:b/>
          <w:color w:val="000000"/>
        </w:rPr>
        <w:t xml:space="preserve">.  </w:t>
      </w:r>
      <w:r w:rsidR="00AE4CBE">
        <w:rPr>
          <w:rFonts w:cstheme="minorHAnsi"/>
          <w:b/>
          <w:color w:val="000000"/>
        </w:rPr>
        <w:t>Per l’installazione di Sql Server Express, s</w:t>
      </w:r>
      <w:r w:rsidR="00B10601" w:rsidRPr="00FA3CCD">
        <w:rPr>
          <w:rFonts w:cstheme="minorHAnsi"/>
          <w:b/>
          <w:color w:val="000000"/>
          <w:lang w:val="en-US"/>
        </w:rPr>
        <w:t>eguire i seguenti passi</w:t>
      </w:r>
      <w:r w:rsidR="006A3481" w:rsidRPr="00FA3CCD">
        <w:rPr>
          <w:rFonts w:cstheme="minorHAnsi"/>
          <w:b/>
          <w:color w:val="000000"/>
          <w:lang w:val="en-US"/>
        </w:rPr>
        <w:t>:</w:t>
      </w:r>
    </w:p>
    <w:p w:rsidR="00FA3CCD" w:rsidRPr="00FA3CCD" w:rsidRDefault="00FA3CCD" w:rsidP="0049021B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b/>
          <w:lang w:val="en-US"/>
        </w:rPr>
      </w:pPr>
    </w:p>
    <w:p w:rsidR="0049021B" w:rsidRDefault="00311442" w:rsidP="004902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1" w:lineRule="atLeast"/>
        <w:rPr>
          <w:rFonts w:cstheme="minorHAnsi"/>
          <w:b/>
          <w:color w:val="000000"/>
        </w:rPr>
      </w:pPr>
      <w:r w:rsidRPr="00FA3CCD">
        <w:rPr>
          <w:rFonts w:cstheme="minorHAnsi"/>
          <w:b/>
          <w:color w:val="000000"/>
        </w:rPr>
        <w:t>Prima di procedere con l’installazione, creare un punto di ripristino</w:t>
      </w:r>
      <w:r w:rsidR="005E20E9">
        <w:rPr>
          <w:rFonts w:cstheme="minorHAnsi"/>
          <w:b/>
          <w:color w:val="000000"/>
        </w:rPr>
        <w:t xml:space="preserve"> del computer</w:t>
      </w:r>
      <w:r w:rsidR="00D63D9B" w:rsidRPr="00FA3CCD">
        <w:rPr>
          <w:rFonts w:cstheme="minorHAnsi"/>
          <w:b/>
          <w:color w:val="000000"/>
        </w:rPr>
        <w:t>.</w:t>
      </w:r>
    </w:p>
    <w:p w:rsidR="00FA3CCD" w:rsidRPr="00FA3CCD" w:rsidRDefault="00FA3CCD" w:rsidP="00B10601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de-DE"/>
        </w:rPr>
      </w:pPr>
    </w:p>
    <w:p w:rsidR="0049021B" w:rsidRPr="00FA3CCD" w:rsidRDefault="007533A0" w:rsidP="004902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1" w:lineRule="atLeast"/>
        <w:rPr>
          <w:rFonts w:cstheme="minorHAnsi"/>
          <w:b/>
        </w:rPr>
      </w:pPr>
      <w:r w:rsidRPr="00FA3CCD">
        <w:rPr>
          <w:rFonts w:cstheme="minorHAnsi"/>
          <w:b/>
          <w:color w:val="000000"/>
        </w:rPr>
        <w:t xml:space="preserve">A seconda della versione di sistema operativo (x86 o x64), </w:t>
      </w:r>
      <w:r w:rsidR="00D63D9B" w:rsidRPr="00FA3CCD">
        <w:rPr>
          <w:rFonts w:cstheme="minorHAnsi"/>
          <w:b/>
          <w:color w:val="000000"/>
        </w:rPr>
        <w:t>l</w:t>
      </w:r>
      <w:r w:rsidR="0049021B" w:rsidRPr="00FA3CCD">
        <w:rPr>
          <w:rFonts w:cstheme="minorHAnsi"/>
          <w:b/>
          <w:color w:val="000000"/>
        </w:rPr>
        <w:t xml:space="preserve">anciare il programma di installazione </w:t>
      </w:r>
      <w:r w:rsidRPr="00FA3CCD">
        <w:rPr>
          <w:rFonts w:cstheme="minorHAnsi"/>
          <w:b/>
          <w:bCs/>
          <w:color w:val="000000"/>
        </w:rPr>
        <w:t>SQLEXPRWT</w:t>
      </w:r>
      <w:r w:rsidR="0049021B" w:rsidRPr="00FA3CCD">
        <w:rPr>
          <w:rFonts w:cstheme="minorHAnsi"/>
          <w:b/>
          <w:bCs/>
          <w:color w:val="000000"/>
        </w:rPr>
        <w:t xml:space="preserve">_2008R2SP2_X86 </w:t>
      </w:r>
      <w:r w:rsidRPr="00FA3CCD">
        <w:rPr>
          <w:rFonts w:cstheme="minorHAnsi"/>
          <w:b/>
          <w:bCs/>
          <w:color w:val="000000"/>
        </w:rPr>
        <w:t>_ENU.exe</w:t>
      </w:r>
      <w:r w:rsidR="00A8309D">
        <w:rPr>
          <w:rFonts w:cstheme="minorHAnsi"/>
          <w:b/>
          <w:bCs/>
          <w:color w:val="000000"/>
        </w:rPr>
        <w:t xml:space="preserve">, </w:t>
      </w:r>
      <w:r w:rsidRPr="00FA3CCD">
        <w:rPr>
          <w:rFonts w:cstheme="minorHAnsi"/>
          <w:b/>
          <w:bCs/>
          <w:color w:val="000000"/>
        </w:rPr>
        <w:t>o</w:t>
      </w:r>
      <w:r w:rsidR="00A8309D">
        <w:rPr>
          <w:rFonts w:cstheme="minorHAnsi"/>
          <w:b/>
          <w:bCs/>
          <w:color w:val="000000"/>
        </w:rPr>
        <w:t>ppure</w:t>
      </w:r>
      <w:r w:rsidRPr="00FA3CCD">
        <w:rPr>
          <w:rFonts w:cstheme="minorHAnsi"/>
          <w:b/>
          <w:bCs/>
          <w:color w:val="000000"/>
        </w:rPr>
        <w:t xml:space="preserve"> SQLEXPRWT_2008R2SP2_X64_ENU.exe  </w:t>
      </w:r>
      <w:r w:rsidR="0049021B" w:rsidRPr="00FA3CCD">
        <w:rPr>
          <w:rFonts w:cstheme="minorHAnsi"/>
          <w:b/>
          <w:color w:val="000000"/>
        </w:rPr>
        <w:t xml:space="preserve">contenuto nella cartella </w:t>
      </w:r>
      <w:r w:rsidR="00D63D9B" w:rsidRPr="00FA3CCD">
        <w:rPr>
          <w:rFonts w:cstheme="minorHAnsi"/>
          <w:b/>
          <w:color w:val="000000"/>
        </w:rPr>
        <w:t xml:space="preserve">con </w:t>
      </w:r>
      <w:r w:rsidR="0049021B" w:rsidRPr="00FA3CCD">
        <w:rPr>
          <w:rFonts w:cstheme="minorHAnsi"/>
          <w:b/>
          <w:color w:val="000000"/>
        </w:rPr>
        <w:t>il pacchetto di installazione.</w:t>
      </w:r>
      <w:r w:rsidR="003F57EC" w:rsidRPr="00FA3CCD">
        <w:rPr>
          <w:rFonts w:cstheme="minorHAnsi"/>
          <w:b/>
          <w:color w:val="000000"/>
        </w:rPr>
        <w:t xml:space="preserve"> Questo software installa il </w:t>
      </w:r>
      <w:r w:rsidRPr="00FA3CCD">
        <w:rPr>
          <w:rFonts w:cstheme="minorHAnsi"/>
          <w:b/>
          <w:color w:val="000000"/>
        </w:rPr>
        <w:t xml:space="preserve">programma </w:t>
      </w:r>
      <w:r w:rsidR="003F57EC" w:rsidRPr="00FA3CCD">
        <w:rPr>
          <w:rFonts w:cstheme="minorHAnsi"/>
          <w:b/>
          <w:color w:val="000000"/>
        </w:rPr>
        <w:t xml:space="preserve">SQL </w:t>
      </w:r>
      <w:r w:rsidRPr="00FA3CCD">
        <w:rPr>
          <w:rFonts w:cstheme="minorHAnsi"/>
          <w:b/>
          <w:color w:val="000000"/>
        </w:rPr>
        <w:t xml:space="preserve">Server </w:t>
      </w:r>
      <w:r w:rsidR="003F57EC" w:rsidRPr="00FA3CCD">
        <w:rPr>
          <w:rFonts w:cstheme="minorHAnsi"/>
          <w:b/>
          <w:color w:val="000000"/>
        </w:rPr>
        <w:t>2008</w:t>
      </w:r>
      <w:r w:rsidRPr="00FA3CCD">
        <w:rPr>
          <w:rFonts w:cstheme="minorHAnsi"/>
          <w:b/>
          <w:color w:val="000000"/>
        </w:rPr>
        <w:t>R2 Express</w:t>
      </w:r>
      <w:r w:rsidR="003F57EC" w:rsidRPr="00FA3CCD">
        <w:rPr>
          <w:rFonts w:cstheme="minorHAnsi"/>
          <w:b/>
          <w:color w:val="000000"/>
        </w:rPr>
        <w:t xml:space="preserve"> di Microsoft.</w:t>
      </w:r>
      <w:r w:rsidR="00C50D23">
        <w:rPr>
          <w:rFonts w:cstheme="minorHAnsi"/>
          <w:b/>
          <w:color w:val="000000"/>
        </w:rPr>
        <w:t xml:space="preserve"> Per Windows 10 va installata la versione 2014 di Microsoft Sql Server Express</w:t>
      </w:r>
      <w:r w:rsidR="004E10E9">
        <w:rPr>
          <w:rFonts w:cstheme="minorHAnsi"/>
          <w:b/>
          <w:color w:val="000000"/>
        </w:rPr>
        <w:t>.</w:t>
      </w:r>
    </w:p>
    <w:p w:rsidR="00FA3CCD" w:rsidRPr="00FA3CCD" w:rsidRDefault="00FA3CCD" w:rsidP="00B10601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lang w:val="en-US"/>
        </w:rPr>
      </w:pPr>
    </w:p>
    <w:p w:rsidR="00167D0D" w:rsidRPr="00FA3CCD" w:rsidRDefault="00B10601" w:rsidP="004902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1" w:lineRule="atLeast"/>
        <w:rPr>
          <w:rFonts w:cstheme="minorHAnsi"/>
          <w:b/>
          <w:lang w:val="en-US"/>
        </w:rPr>
      </w:pPr>
      <w:r w:rsidRPr="00FA3CCD">
        <w:rPr>
          <w:rFonts w:cstheme="minorHAnsi"/>
          <w:b/>
          <w:color w:val="000000"/>
          <w:lang w:val="en-US"/>
        </w:rPr>
        <w:t>P</w:t>
      </w:r>
      <w:r w:rsidR="00167D0D" w:rsidRPr="00FA3CCD">
        <w:rPr>
          <w:rFonts w:cstheme="minorHAnsi"/>
          <w:b/>
          <w:color w:val="000000"/>
          <w:lang w:val="en-US"/>
        </w:rPr>
        <w:t>remere  “New installation or add features to an existing installation”</w:t>
      </w:r>
    </w:p>
    <w:p w:rsidR="00FA3CCD" w:rsidRPr="00FA3CCD" w:rsidRDefault="00FA3CCD" w:rsidP="00FA3CCD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b/>
          <w:lang w:val="en-US"/>
        </w:rPr>
      </w:pPr>
    </w:p>
    <w:p w:rsidR="003F57EC" w:rsidRPr="00C66026" w:rsidRDefault="003F57EC" w:rsidP="003F57EC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lang w:val="de-DE"/>
        </w:rPr>
      </w:pPr>
    </w:p>
    <w:p w:rsidR="0049021B" w:rsidRDefault="00DB2B86" w:rsidP="003F57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C66026">
        <w:rPr>
          <w:rFonts w:cstheme="minorHAnsi"/>
          <w:noProof/>
          <w:color w:val="000000"/>
          <w:lang w:eastAsia="it-IT"/>
        </w:rPr>
        <w:drawing>
          <wp:inline distT="0" distB="0" distL="0" distR="0">
            <wp:extent cx="3691848" cy="2769079"/>
            <wp:effectExtent l="19050" t="0" r="3852" b="0"/>
            <wp:docPr id="2" name="Immagine 1" descr="SQL Server 2008R2WT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4077" cy="2770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BF1" w:rsidRPr="00C66026" w:rsidRDefault="00FA6BF1" w:rsidP="003F57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:rsidR="003F57EC" w:rsidRPr="00C66026" w:rsidRDefault="003F57EC" w:rsidP="003F57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:rsidR="00DF0B76" w:rsidRPr="00C66026" w:rsidRDefault="001A7371" w:rsidP="00DF0B76">
      <w:pPr>
        <w:pStyle w:val="Paragrafoelenco"/>
        <w:numPr>
          <w:ilvl w:val="0"/>
          <w:numId w:val="1"/>
        </w:numPr>
        <w:rPr>
          <w:rFonts w:cstheme="minorHAnsi"/>
        </w:rPr>
      </w:pPr>
      <w:r w:rsidRPr="00FA3CCD">
        <w:rPr>
          <w:rFonts w:cstheme="minorHAnsi"/>
          <w:b/>
        </w:rPr>
        <w:t>Accettare la licenza Microsoft</w:t>
      </w:r>
      <w:r w:rsidR="006A3481" w:rsidRPr="00FA3CCD">
        <w:rPr>
          <w:rFonts w:cstheme="minorHAnsi"/>
        </w:rPr>
        <w:t>:</w:t>
      </w:r>
    </w:p>
    <w:p w:rsidR="003201C9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lastRenderedPageBreak/>
        <w:drawing>
          <wp:inline distT="0" distB="0" distL="0" distR="0">
            <wp:extent cx="3703352" cy="2777706"/>
            <wp:effectExtent l="19050" t="0" r="0" b="0"/>
            <wp:docPr id="4" name="Immagine 3" descr="SQL Server 2008R2WT 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7307" cy="2780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FA6BF1">
      <w:pPr>
        <w:rPr>
          <w:rFonts w:cstheme="minorHAnsi"/>
          <w:noProof/>
          <w:lang w:eastAsia="it-IT"/>
        </w:rPr>
      </w:pPr>
    </w:p>
    <w:p w:rsidR="001A7371" w:rsidRPr="00FA3CCD" w:rsidRDefault="001A7371" w:rsidP="001A7371">
      <w:pPr>
        <w:pStyle w:val="Paragrafoelenco"/>
        <w:numPr>
          <w:ilvl w:val="0"/>
          <w:numId w:val="1"/>
        </w:numPr>
        <w:rPr>
          <w:rFonts w:cstheme="minorHAnsi"/>
          <w:i/>
          <w:noProof/>
          <w:lang w:eastAsia="it-IT"/>
        </w:rPr>
      </w:pPr>
      <w:r w:rsidRPr="00FA3CCD">
        <w:rPr>
          <w:rFonts w:cstheme="minorHAnsi"/>
          <w:b/>
          <w:noProof/>
          <w:lang w:eastAsia="it-IT"/>
        </w:rPr>
        <w:t xml:space="preserve">Selezionare </w:t>
      </w:r>
      <w:r w:rsidR="00D81965">
        <w:rPr>
          <w:rFonts w:cstheme="minorHAnsi"/>
          <w:b/>
          <w:noProof/>
          <w:lang w:eastAsia="it-IT"/>
        </w:rPr>
        <w:t>tutte le Features</w:t>
      </w:r>
      <w:r w:rsidRPr="00FA3CCD">
        <w:rPr>
          <w:rFonts w:cstheme="minorHAnsi"/>
          <w:i/>
          <w:noProof/>
          <w:lang w:eastAsia="it-IT"/>
        </w:rPr>
        <w:t>:</w:t>
      </w:r>
    </w:p>
    <w:p w:rsidR="002347FD" w:rsidRPr="00C66026" w:rsidRDefault="002347FD" w:rsidP="002347FD">
      <w:pPr>
        <w:pStyle w:val="Paragrafoelenco"/>
        <w:rPr>
          <w:rFonts w:cstheme="minorHAnsi"/>
          <w:noProof/>
          <w:lang w:eastAsia="it-IT"/>
        </w:rPr>
      </w:pPr>
    </w:p>
    <w:p w:rsidR="00D007A8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drawing>
          <wp:inline distT="0" distB="0" distL="0" distR="0">
            <wp:extent cx="3726355" cy="2794958"/>
            <wp:effectExtent l="19050" t="0" r="7445" b="0"/>
            <wp:docPr id="8" name="Immagine 7" descr="SQL Server 2008R2WT 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2604" cy="279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1A7371">
      <w:pPr>
        <w:jc w:val="center"/>
        <w:rPr>
          <w:rFonts w:cstheme="minorHAnsi"/>
          <w:noProof/>
          <w:lang w:eastAsia="it-IT"/>
        </w:rPr>
      </w:pPr>
    </w:p>
    <w:p w:rsidR="001A7371" w:rsidRPr="00FA3CCD" w:rsidRDefault="001A7371" w:rsidP="001A7371">
      <w:pPr>
        <w:pStyle w:val="Paragrafoelenco"/>
        <w:numPr>
          <w:ilvl w:val="0"/>
          <w:numId w:val="1"/>
        </w:numPr>
        <w:rPr>
          <w:rFonts w:cstheme="minorHAnsi"/>
          <w:noProof/>
          <w:lang w:eastAsia="it-IT"/>
        </w:rPr>
      </w:pPr>
      <w:r w:rsidRPr="00FA3CCD">
        <w:rPr>
          <w:rFonts w:cstheme="minorHAnsi"/>
          <w:b/>
          <w:noProof/>
          <w:lang w:eastAsia="it-IT"/>
        </w:rPr>
        <w:t xml:space="preserve">Verificare che il nome del server SQL sia </w:t>
      </w:r>
      <w:r w:rsidRPr="00FA3CCD">
        <w:rPr>
          <w:rFonts w:cstheme="minorHAnsi"/>
          <w:b/>
          <w:i/>
          <w:noProof/>
          <w:lang w:eastAsia="it-IT"/>
        </w:rPr>
        <w:t>SQL</w:t>
      </w:r>
      <w:r w:rsidR="00DF7B0B" w:rsidRPr="00FA3CCD">
        <w:rPr>
          <w:rFonts w:cstheme="minorHAnsi"/>
          <w:b/>
          <w:i/>
          <w:noProof/>
          <w:lang w:eastAsia="it-IT"/>
        </w:rPr>
        <w:t>E</w:t>
      </w:r>
      <w:r w:rsidRPr="00FA3CCD">
        <w:rPr>
          <w:rFonts w:cstheme="minorHAnsi"/>
          <w:b/>
          <w:i/>
          <w:noProof/>
          <w:lang w:eastAsia="it-IT"/>
        </w:rPr>
        <w:t>xpress</w:t>
      </w:r>
      <w:r w:rsidRPr="00FA3CCD">
        <w:rPr>
          <w:rFonts w:cstheme="minorHAnsi"/>
          <w:noProof/>
          <w:lang w:eastAsia="it-IT"/>
        </w:rPr>
        <w:t>:</w:t>
      </w:r>
    </w:p>
    <w:p w:rsidR="00D007A8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lastRenderedPageBreak/>
        <w:drawing>
          <wp:inline distT="0" distB="0" distL="0" distR="0">
            <wp:extent cx="3760854" cy="2820837"/>
            <wp:effectExtent l="19050" t="0" r="0" b="0"/>
            <wp:docPr id="9" name="Immagine 8" descr="SQL Server 2008R2WT 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4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2636" cy="282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1A7371">
      <w:pPr>
        <w:jc w:val="center"/>
        <w:rPr>
          <w:rFonts w:cstheme="minorHAnsi"/>
          <w:noProof/>
          <w:lang w:eastAsia="it-IT"/>
        </w:rPr>
      </w:pPr>
    </w:p>
    <w:p w:rsidR="00D007A8" w:rsidRPr="00C66026" w:rsidRDefault="001A7371" w:rsidP="001A7371">
      <w:pPr>
        <w:pStyle w:val="Paragrafoelenco"/>
        <w:numPr>
          <w:ilvl w:val="0"/>
          <w:numId w:val="1"/>
        </w:numPr>
        <w:rPr>
          <w:rFonts w:cstheme="minorHAnsi"/>
          <w:noProof/>
          <w:lang w:val="en-US" w:eastAsia="it-IT"/>
        </w:rPr>
      </w:pPr>
      <w:r w:rsidRPr="00FA3CCD">
        <w:rPr>
          <w:rFonts w:cstheme="minorHAnsi"/>
          <w:b/>
          <w:noProof/>
          <w:lang w:val="en-US" w:eastAsia="it-IT"/>
        </w:rPr>
        <w:t xml:space="preserve">Impostare gli </w:t>
      </w:r>
      <w:r w:rsidRPr="00FA3CCD">
        <w:rPr>
          <w:rFonts w:cstheme="minorHAnsi"/>
          <w:b/>
          <w:i/>
          <w:noProof/>
          <w:lang w:val="en-US" w:eastAsia="it-IT"/>
        </w:rPr>
        <w:t>Accounts</w:t>
      </w:r>
      <w:r w:rsidRPr="00FA3CCD">
        <w:rPr>
          <w:rFonts w:cstheme="minorHAnsi"/>
          <w:b/>
          <w:noProof/>
          <w:lang w:val="en-US" w:eastAsia="it-IT"/>
        </w:rPr>
        <w:t xml:space="preserve"> come segue</w:t>
      </w:r>
      <w:r w:rsidRPr="00FA3CCD">
        <w:rPr>
          <w:rFonts w:cstheme="minorHAnsi"/>
          <w:i/>
          <w:noProof/>
          <w:lang w:val="en-US" w:eastAsia="it-IT"/>
        </w:rPr>
        <w:t>:</w:t>
      </w:r>
    </w:p>
    <w:p w:rsidR="00D007A8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drawing>
          <wp:inline distT="0" distB="0" distL="0" distR="0">
            <wp:extent cx="3802452" cy="2852035"/>
            <wp:effectExtent l="19050" t="0" r="7548" b="0"/>
            <wp:docPr id="10" name="Immagine 9" descr="SQL Server 2008R2WT 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9670" cy="2857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1A7371">
      <w:pPr>
        <w:jc w:val="center"/>
        <w:rPr>
          <w:rFonts w:cstheme="minorHAnsi"/>
          <w:noProof/>
          <w:lang w:eastAsia="it-IT"/>
        </w:rPr>
      </w:pPr>
    </w:p>
    <w:p w:rsidR="001A7371" w:rsidRDefault="00DB2B86" w:rsidP="001A7371">
      <w:pPr>
        <w:pStyle w:val="Paragrafoelenco"/>
        <w:numPr>
          <w:ilvl w:val="0"/>
          <w:numId w:val="1"/>
        </w:numPr>
        <w:rPr>
          <w:rFonts w:cstheme="minorHAnsi"/>
          <w:noProof/>
          <w:lang w:eastAsia="it-IT"/>
        </w:rPr>
      </w:pPr>
      <w:r w:rsidRPr="00FA3CCD">
        <w:rPr>
          <w:rFonts w:cstheme="minorHAnsi"/>
          <w:b/>
          <w:noProof/>
          <w:lang w:eastAsia="it-IT"/>
        </w:rPr>
        <w:t>S</w:t>
      </w:r>
      <w:r w:rsidR="00DF7B0B" w:rsidRPr="00FA3CCD">
        <w:rPr>
          <w:rFonts w:cstheme="minorHAnsi"/>
          <w:b/>
          <w:noProof/>
          <w:lang w:eastAsia="it-IT"/>
        </w:rPr>
        <w:t>elezionare</w:t>
      </w:r>
      <w:r w:rsidRPr="00FA3CCD">
        <w:rPr>
          <w:rFonts w:cstheme="minorHAnsi"/>
          <w:b/>
          <w:noProof/>
          <w:lang w:eastAsia="it-IT"/>
        </w:rPr>
        <w:t xml:space="preserve"> “Mixed Mode” ed i</w:t>
      </w:r>
      <w:r w:rsidR="001A7371" w:rsidRPr="00FA3CCD">
        <w:rPr>
          <w:rFonts w:cstheme="minorHAnsi"/>
          <w:b/>
          <w:noProof/>
          <w:lang w:eastAsia="it-IT"/>
        </w:rPr>
        <w:t xml:space="preserve">mpostare </w:t>
      </w:r>
      <w:r w:rsidR="000F034B" w:rsidRPr="00FA3CCD">
        <w:rPr>
          <w:rFonts w:cstheme="minorHAnsi"/>
          <w:b/>
          <w:noProof/>
          <w:lang w:eastAsia="it-IT"/>
        </w:rPr>
        <w:t>come</w:t>
      </w:r>
      <w:r w:rsidR="001A7371" w:rsidRPr="00FA3CCD">
        <w:rPr>
          <w:rFonts w:cstheme="minorHAnsi"/>
          <w:b/>
          <w:noProof/>
          <w:lang w:eastAsia="it-IT"/>
        </w:rPr>
        <w:t xml:space="preserve"> password “</w:t>
      </w:r>
      <w:r w:rsidR="00A547B9" w:rsidRPr="00FA3CCD">
        <w:rPr>
          <w:rFonts w:cstheme="minorHAnsi"/>
          <w:b/>
          <w:noProof/>
          <w:lang w:eastAsia="it-IT"/>
        </w:rPr>
        <w:t>Gewiss01</w:t>
      </w:r>
      <w:r w:rsidR="001A7371" w:rsidRPr="00FA3CCD">
        <w:rPr>
          <w:rFonts w:cstheme="minorHAnsi"/>
          <w:b/>
          <w:noProof/>
          <w:lang w:eastAsia="it-IT"/>
        </w:rPr>
        <w:t>”</w:t>
      </w:r>
      <w:r w:rsidR="00DF7B0B" w:rsidRPr="00FA3CCD">
        <w:rPr>
          <w:rFonts w:cstheme="minorHAnsi"/>
          <w:b/>
          <w:noProof/>
          <w:lang w:eastAsia="it-IT"/>
        </w:rPr>
        <w:t xml:space="preserve"> nei due campi “</w:t>
      </w:r>
      <w:r w:rsidR="00D81965">
        <w:rPr>
          <w:rFonts w:cstheme="minorHAnsi"/>
          <w:b/>
          <w:noProof/>
          <w:lang w:eastAsia="it-IT"/>
        </w:rPr>
        <w:t>E</w:t>
      </w:r>
      <w:r w:rsidR="00DF7B0B" w:rsidRPr="00FA3CCD">
        <w:rPr>
          <w:rFonts w:cstheme="minorHAnsi"/>
          <w:b/>
          <w:noProof/>
          <w:lang w:eastAsia="it-IT"/>
        </w:rPr>
        <w:t>nter Password” e “Confirm Password”</w:t>
      </w:r>
      <w:r w:rsidRPr="00FA3CCD">
        <w:rPr>
          <w:rFonts w:cstheme="minorHAnsi"/>
          <w:b/>
          <w:noProof/>
          <w:lang w:eastAsia="it-IT"/>
        </w:rPr>
        <w:t>.</w:t>
      </w:r>
      <w:r w:rsidR="00DF7B0B" w:rsidRPr="00FA3CCD">
        <w:rPr>
          <w:rFonts w:cstheme="minorHAnsi"/>
          <w:b/>
          <w:noProof/>
          <w:lang w:eastAsia="it-IT"/>
        </w:rPr>
        <w:t xml:space="preserve"> Lasciare gli altri parametri invariati</w:t>
      </w:r>
      <w:r w:rsidR="00DF7B0B" w:rsidRPr="00C66026">
        <w:rPr>
          <w:rFonts w:cstheme="minorHAnsi"/>
          <w:noProof/>
          <w:lang w:eastAsia="it-IT"/>
        </w:rPr>
        <w:t>.</w:t>
      </w:r>
    </w:p>
    <w:p w:rsidR="00D007A8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lastRenderedPageBreak/>
        <w:drawing>
          <wp:inline distT="0" distB="0" distL="0" distR="0">
            <wp:extent cx="3726355" cy="2794959"/>
            <wp:effectExtent l="19050" t="0" r="7445" b="0"/>
            <wp:docPr id="11" name="Immagine 10" descr="SQL Server 2008R2WT 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6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2968" cy="2799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1A7371">
      <w:pPr>
        <w:jc w:val="center"/>
        <w:rPr>
          <w:rFonts w:cstheme="minorHAnsi"/>
          <w:noProof/>
          <w:lang w:eastAsia="it-IT"/>
        </w:rPr>
      </w:pPr>
    </w:p>
    <w:p w:rsidR="001A7371" w:rsidRPr="00FA3CCD" w:rsidRDefault="000F034B" w:rsidP="001A7371">
      <w:pPr>
        <w:pStyle w:val="Paragrafoelenco"/>
        <w:numPr>
          <w:ilvl w:val="0"/>
          <w:numId w:val="1"/>
        </w:numPr>
        <w:rPr>
          <w:rFonts w:cstheme="minorHAnsi"/>
          <w:noProof/>
          <w:lang w:eastAsia="it-IT"/>
        </w:rPr>
      </w:pPr>
      <w:r w:rsidRPr="00FA3CCD">
        <w:rPr>
          <w:rFonts w:cstheme="minorHAnsi"/>
          <w:b/>
          <w:noProof/>
          <w:lang w:eastAsia="it-IT"/>
        </w:rPr>
        <w:t>Proseguire con l’installazione come segue</w:t>
      </w:r>
      <w:r w:rsidRPr="00FA3CCD">
        <w:rPr>
          <w:rFonts w:cstheme="minorHAnsi"/>
          <w:noProof/>
          <w:lang w:eastAsia="it-IT"/>
        </w:rPr>
        <w:t>:</w:t>
      </w:r>
    </w:p>
    <w:p w:rsidR="00BF0E74" w:rsidRDefault="00DB2B86" w:rsidP="000F034B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drawing>
          <wp:inline distT="0" distB="0" distL="0" distR="0">
            <wp:extent cx="3703352" cy="2777706"/>
            <wp:effectExtent l="19050" t="0" r="0" b="0"/>
            <wp:docPr id="12" name="Immagine 11" descr="SQL Server 2008R2WT 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7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7945" cy="2788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BF1" w:rsidRPr="00C66026" w:rsidRDefault="00FA6BF1" w:rsidP="000F034B">
      <w:pPr>
        <w:jc w:val="center"/>
        <w:rPr>
          <w:rFonts w:cstheme="minorHAnsi"/>
          <w:noProof/>
          <w:lang w:eastAsia="it-IT"/>
        </w:rPr>
      </w:pPr>
    </w:p>
    <w:p w:rsidR="000F034B" w:rsidRPr="00FA3CCD" w:rsidRDefault="000F034B" w:rsidP="000F034B">
      <w:pPr>
        <w:pStyle w:val="Paragrafoelenco"/>
        <w:numPr>
          <w:ilvl w:val="0"/>
          <w:numId w:val="1"/>
        </w:numPr>
        <w:rPr>
          <w:rFonts w:cstheme="minorHAnsi"/>
          <w:noProof/>
          <w:lang w:val="en-US" w:eastAsia="it-IT"/>
        </w:rPr>
      </w:pPr>
      <w:r w:rsidRPr="00FA3CCD">
        <w:rPr>
          <w:rFonts w:cstheme="minorHAnsi"/>
          <w:b/>
          <w:noProof/>
          <w:lang w:val="en-US" w:eastAsia="it-IT"/>
        </w:rPr>
        <w:t>Al termine dell’installazione, se tutto è andato a buon fine, apparirà la seguente schermata</w:t>
      </w:r>
      <w:r w:rsidR="00DF7B0B" w:rsidRPr="00FA3CCD">
        <w:rPr>
          <w:rFonts w:cstheme="minorHAnsi"/>
          <w:noProof/>
          <w:lang w:val="en-US" w:eastAsia="it-IT"/>
        </w:rPr>
        <w:t>:</w:t>
      </w:r>
    </w:p>
    <w:p w:rsidR="00BF0E74" w:rsidRPr="00C66026" w:rsidRDefault="003857F2" w:rsidP="000F034B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lastRenderedPageBreak/>
        <w:drawing>
          <wp:inline distT="0" distB="0" distL="0" distR="0">
            <wp:extent cx="3742067" cy="2802582"/>
            <wp:effectExtent l="19050" t="0" r="0" b="0"/>
            <wp:docPr id="46" name="Immagin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965" cy="2811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8EE" w:rsidRPr="00C66026" w:rsidRDefault="000F78EE">
      <w:pPr>
        <w:rPr>
          <w:rFonts w:cstheme="minorHAnsi"/>
          <w:noProof/>
          <w:lang w:val="en-US" w:eastAsia="it-IT"/>
        </w:rPr>
      </w:pPr>
      <w:r w:rsidRPr="00C66026">
        <w:rPr>
          <w:rFonts w:cstheme="minorHAnsi"/>
          <w:noProof/>
          <w:lang w:val="en-US" w:eastAsia="it-IT"/>
        </w:rPr>
        <w:br w:type="page"/>
      </w:r>
    </w:p>
    <w:p w:rsidR="005418D3" w:rsidRPr="004A1C73" w:rsidRDefault="00FA6BF1" w:rsidP="00672834">
      <w:pPr>
        <w:pStyle w:val="Titolo2"/>
        <w:rPr>
          <w:rFonts w:asciiTheme="minorHAnsi" w:hAnsiTheme="minorHAnsi" w:cstheme="minorHAnsi"/>
          <w:noProof/>
          <w:sz w:val="32"/>
          <w:szCs w:val="32"/>
          <w:lang w:val="de-DE" w:eastAsia="it-IT"/>
        </w:rPr>
      </w:pPr>
      <w:r w:rsidRPr="004A1C73">
        <w:rPr>
          <w:rFonts w:asciiTheme="minorHAnsi" w:hAnsiTheme="minorHAnsi" w:cstheme="minorHAnsi"/>
          <w:noProof/>
          <w:sz w:val="32"/>
          <w:szCs w:val="32"/>
          <w:lang w:val="en-US" w:eastAsia="it-IT"/>
        </w:rPr>
        <w:lastRenderedPageBreak/>
        <w:t>Installazione del software GwTest</w:t>
      </w:r>
    </w:p>
    <w:p w:rsidR="007B6698" w:rsidRPr="00C66026" w:rsidRDefault="007B6698" w:rsidP="007B669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de-DE"/>
        </w:rPr>
      </w:pPr>
    </w:p>
    <w:p w:rsidR="007B6698" w:rsidRPr="00FA3CCD" w:rsidRDefault="00F961B6" w:rsidP="007B6698">
      <w:pPr>
        <w:pStyle w:val="Paragrafoelenco"/>
        <w:numPr>
          <w:ilvl w:val="0"/>
          <w:numId w:val="3"/>
        </w:numPr>
        <w:rPr>
          <w:rFonts w:cstheme="minorHAnsi"/>
          <w:noProof/>
          <w:lang w:eastAsia="it-IT"/>
        </w:rPr>
      </w:pPr>
      <w:r w:rsidRPr="00FA3CCD">
        <w:rPr>
          <w:rFonts w:cstheme="minorHAnsi"/>
          <w:b/>
          <w:noProof/>
          <w:lang w:eastAsia="it-IT"/>
        </w:rPr>
        <w:t>Eseguire</w:t>
      </w:r>
      <w:r w:rsidR="007B6698" w:rsidRPr="00FA3CCD">
        <w:rPr>
          <w:rFonts w:cstheme="minorHAnsi"/>
          <w:b/>
          <w:noProof/>
          <w:lang w:eastAsia="it-IT"/>
        </w:rPr>
        <w:t xml:space="preserve"> il programma di installazione </w:t>
      </w:r>
      <w:r w:rsidR="003B402B">
        <w:rPr>
          <w:rFonts w:cstheme="minorHAnsi"/>
          <w:b/>
          <w:noProof/>
          <w:lang w:eastAsia="it-IT"/>
        </w:rPr>
        <w:t xml:space="preserve">.msi contenuto nella cartella </w:t>
      </w:r>
      <w:r w:rsidR="00A52DB3" w:rsidRPr="00FA3CCD">
        <w:rPr>
          <w:rFonts w:cstheme="minorHAnsi"/>
          <w:b/>
          <w:color w:val="000000"/>
        </w:rPr>
        <w:t>GwTest</w:t>
      </w:r>
      <w:r w:rsidRPr="00FA3CCD">
        <w:rPr>
          <w:rFonts w:cstheme="minorHAnsi"/>
          <w:color w:val="000000"/>
        </w:rPr>
        <w:t>:</w:t>
      </w:r>
    </w:p>
    <w:p w:rsidR="003857F2" w:rsidRPr="00C66026" w:rsidRDefault="00450726" w:rsidP="007B6698">
      <w:pPr>
        <w:jc w:val="center"/>
        <w:rPr>
          <w:rFonts w:cstheme="minorHAnsi"/>
          <w:noProof/>
          <w:lang w:eastAsia="it-IT"/>
        </w:rPr>
      </w:pPr>
      <w:r w:rsidRPr="00450726">
        <w:rPr>
          <w:rFonts w:cstheme="minorHAnsi"/>
          <w:noProof/>
          <w:lang w:eastAsia="it-IT"/>
        </w:rPr>
        <w:drawing>
          <wp:inline distT="0" distB="0" distL="0" distR="0">
            <wp:extent cx="3971925" cy="775122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380" cy="784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726">
        <w:rPr>
          <w:rFonts w:cstheme="minorHAnsi"/>
          <w:noProof/>
          <w:lang w:eastAsia="it-IT"/>
        </w:rPr>
        <w:t xml:space="preserve"> </w:t>
      </w:r>
    </w:p>
    <w:p w:rsidR="007B6698" w:rsidRPr="00FA3CCD" w:rsidRDefault="003B402B" w:rsidP="007B6698">
      <w:pPr>
        <w:pStyle w:val="Paragrafoelenco"/>
        <w:numPr>
          <w:ilvl w:val="0"/>
          <w:numId w:val="3"/>
        </w:numPr>
        <w:rPr>
          <w:rFonts w:cstheme="minorHAnsi"/>
          <w:noProof/>
          <w:lang w:eastAsia="it-IT"/>
        </w:rPr>
      </w:pPr>
      <w:r>
        <w:rPr>
          <w:rFonts w:cstheme="minorHAnsi"/>
          <w:b/>
          <w:noProof/>
          <w:lang w:eastAsia="it-IT"/>
        </w:rPr>
        <w:t>Una volta lette le condizioni di licenza contenute nella cartella License, a</w:t>
      </w:r>
      <w:r w:rsidR="007B6698" w:rsidRPr="00FA3CCD">
        <w:rPr>
          <w:rFonts w:cstheme="minorHAnsi"/>
          <w:b/>
          <w:noProof/>
          <w:lang w:eastAsia="it-IT"/>
        </w:rPr>
        <w:t>ccettare la licenza softwa</w:t>
      </w:r>
      <w:r w:rsidR="00F961B6" w:rsidRPr="00FA3CCD">
        <w:rPr>
          <w:rFonts w:cstheme="minorHAnsi"/>
          <w:b/>
          <w:noProof/>
          <w:lang w:eastAsia="it-IT"/>
        </w:rPr>
        <w:t>re e proseguire con il tasto OK</w:t>
      </w:r>
      <w:r w:rsidR="00F961B6" w:rsidRPr="00FA3CCD">
        <w:rPr>
          <w:rFonts w:cstheme="minorHAnsi"/>
          <w:noProof/>
          <w:lang w:eastAsia="it-IT"/>
        </w:rPr>
        <w:t>:</w:t>
      </w:r>
    </w:p>
    <w:p w:rsidR="00450726" w:rsidRDefault="00450726" w:rsidP="007B6698">
      <w:pPr>
        <w:jc w:val="center"/>
        <w:rPr>
          <w:rFonts w:cstheme="minorHAnsi"/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04FE9EF8" wp14:editId="1E3343F2">
            <wp:extent cx="3667125" cy="300947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79936" cy="3019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026">
        <w:rPr>
          <w:rFonts w:cstheme="minorHAnsi"/>
          <w:noProof/>
          <w:lang w:eastAsia="it-IT"/>
        </w:rPr>
        <w:t xml:space="preserve"> </w:t>
      </w:r>
    </w:p>
    <w:p w:rsidR="006E0587" w:rsidRDefault="006E0587" w:rsidP="007B6698">
      <w:pPr>
        <w:jc w:val="center"/>
        <w:rPr>
          <w:rFonts w:cstheme="minorHAnsi"/>
          <w:noProof/>
          <w:lang w:eastAsia="it-IT"/>
        </w:rPr>
      </w:pPr>
    </w:p>
    <w:p w:rsidR="00CF6D92" w:rsidRPr="00C66026" w:rsidRDefault="00450726" w:rsidP="007B6698">
      <w:pPr>
        <w:jc w:val="center"/>
        <w:rPr>
          <w:rFonts w:cstheme="minorHAnsi"/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16B43701" wp14:editId="4BD2B2A3">
            <wp:extent cx="3657600" cy="3001656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77694" cy="3018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026">
        <w:rPr>
          <w:rFonts w:cstheme="minorHAnsi"/>
          <w:noProof/>
          <w:lang w:eastAsia="it-IT"/>
        </w:rPr>
        <w:t xml:space="preserve"> </w:t>
      </w:r>
    </w:p>
    <w:p w:rsidR="00CF6D92" w:rsidRPr="00FA3CCD" w:rsidRDefault="003B402B" w:rsidP="007B6698">
      <w:pPr>
        <w:pStyle w:val="Paragrafoelenco"/>
        <w:numPr>
          <w:ilvl w:val="0"/>
          <w:numId w:val="3"/>
        </w:numPr>
        <w:rPr>
          <w:rFonts w:cstheme="minorHAnsi"/>
          <w:noProof/>
          <w:lang w:eastAsia="it-IT"/>
        </w:rPr>
      </w:pPr>
      <w:r>
        <w:rPr>
          <w:rFonts w:cstheme="minorHAnsi"/>
          <w:b/>
          <w:noProof/>
          <w:lang w:eastAsia="it-IT"/>
        </w:rPr>
        <w:t>Installare il programma in C:\Gewiss\GwTest e premere</w:t>
      </w:r>
      <w:r>
        <w:rPr>
          <w:rFonts w:cstheme="minorHAnsi"/>
          <w:i/>
          <w:noProof/>
          <w:lang w:eastAsia="it-IT"/>
        </w:rPr>
        <w:t>:</w:t>
      </w:r>
    </w:p>
    <w:p w:rsidR="006E0587" w:rsidRDefault="006E0587" w:rsidP="007B6698">
      <w:pPr>
        <w:jc w:val="center"/>
        <w:rPr>
          <w:rFonts w:cstheme="minorHAnsi"/>
          <w:noProof/>
          <w:lang w:eastAsia="it-IT"/>
        </w:rPr>
      </w:pPr>
      <w:r>
        <w:rPr>
          <w:noProof/>
          <w:lang w:eastAsia="it-IT"/>
        </w:rPr>
        <w:lastRenderedPageBreak/>
        <w:drawing>
          <wp:inline distT="0" distB="0" distL="0" distR="0" wp14:anchorId="7D74893E" wp14:editId="5D40C1B5">
            <wp:extent cx="3686175" cy="3025107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01867" cy="303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026">
        <w:rPr>
          <w:rFonts w:cstheme="minorHAnsi"/>
          <w:noProof/>
          <w:lang w:eastAsia="it-IT"/>
        </w:rPr>
        <w:t xml:space="preserve"> </w:t>
      </w:r>
    </w:p>
    <w:p w:rsidR="0026776A" w:rsidRPr="00C66026" w:rsidRDefault="0026776A" w:rsidP="007B6698">
      <w:pPr>
        <w:jc w:val="center"/>
        <w:rPr>
          <w:rFonts w:cstheme="minorHAnsi"/>
          <w:noProof/>
          <w:lang w:eastAsia="it-IT"/>
        </w:rPr>
      </w:pPr>
    </w:p>
    <w:p w:rsidR="0026776A" w:rsidRPr="00FA3CCD" w:rsidRDefault="0026776A" w:rsidP="0026776A">
      <w:pPr>
        <w:pStyle w:val="Paragrafoelenco"/>
        <w:numPr>
          <w:ilvl w:val="0"/>
          <w:numId w:val="3"/>
        </w:numPr>
        <w:rPr>
          <w:rFonts w:cstheme="minorHAnsi"/>
          <w:noProof/>
          <w:lang w:val="de-DE" w:eastAsia="it-IT"/>
        </w:rPr>
      </w:pPr>
      <w:r w:rsidRPr="00FA3CCD">
        <w:rPr>
          <w:rFonts w:cstheme="minorHAnsi"/>
          <w:b/>
          <w:noProof/>
          <w:lang w:eastAsia="it-IT"/>
        </w:rPr>
        <w:t xml:space="preserve">Premere </w:t>
      </w:r>
      <w:r w:rsidR="00F961B6" w:rsidRPr="00FA3CCD">
        <w:rPr>
          <w:rFonts w:cstheme="minorHAnsi"/>
          <w:b/>
          <w:noProof/>
          <w:lang w:eastAsia="it-IT"/>
        </w:rPr>
        <w:t>il pulsante “</w:t>
      </w:r>
      <w:r w:rsidR="00EA7FD9">
        <w:rPr>
          <w:rFonts w:cstheme="minorHAnsi"/>
          <w:b/>
          <w:noProof/>
          <w:lang w:eastAsia="it-IT"/>
        </w:rPr>
        <w:t>Next</w:t>
      </w:r>
      <w:r w:rsidR="00F961B6" w:rsidRPr="00FA3CCD">
        <w:rPr>
          <w:rFonts w:cstheme="minorHAnsi"/>
          <w:b/>
          <w:noProof/>
          <w:lang w:eastAsia="it-IT"/>
        </w:rPr>
        <w:t>”</w:t>
      </w:r>
      <w:r w:rsidRPr="00FA3CCD">
        <w:rPr>
          <w:rFonts w:cstheme="minorHAnsi"/>
          <w:b/>
          <w:noProof/>
          <w:lang w:eastAsia="it-IT"/>
        </w:rPr>
        <w:t xml:space="preserve"> e terminare</w:t>
      </w:r>
      <w:r w:rsidR="003B402B">
        <w:rPr>
          <w:rFonts w:cstheme="minorHAnsi"/>
          <w:i/>
          <w:noProof/>
          <w:lang w:val="de-DE" w:eastAsia="it-IT"/>
        </w:rPr>
        <w:t>:</w:t>
      </w:r>
    </w:p>
    <w:p w:rsidR="00CF6D92" w:rsidRPr="00C66026" w:rsidRDefault="00CF6D92" w:rsidP="0026776A">
      <w:pPr>
        <w:ind w:firstLine="708"/>
        <w:rPr>
          <w:rFonts w:cstheme="minorHAnsi"/>
          <w:lang w:val="de-DE" w:eastAsia="it-IT"/>
        </w:rPr>
      </w:pPr>
    </w:p>
    <w:p w:rsidR="006E0587" w:rsidRDefault="00EA7FD9" w:rsidP="004E6635">
      <w:pPr>
        <w:jc w:val="center"/>
        <w:rPr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79D476CF" wp14:editId="63BB2BF0">
            <wp:extent cx="3714750" cy="3048557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38737" cy="3068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026">
        <w:rPr>
          <w:rFonts w:cstheme="minorHAnsi"/>
          <w:noProof/>
          <w:lang w:eastAsia="it-IT"/>
        </w:rPr>
        <w:t xml:space="preserve"> </w:t>
      </w:r>
    </w:p>
    <w:p w:rsidR="006E0587" w:rsidRDefault="006E0587" w:rsidP="006E0587">
      <w:pPr>
        <w:rPr>
          <w:lang w:eastAsia="it-IT"/>
        </w:rPr>
      </w:pPr>
    </w:p>
    <w:p w:rsidR="00C60528" w:rsidRDefault="00C60528" w:rsidP="00C60528">
      <w:pPr>
        <w:jc w:val="center"/>
        <w:rPr>
          <w:lang w:eastAsia="it-IT"/>
        </w:rPr>
      </w:pPr>
    </w:p>
    <w:sectPr w:rsidR="00C60528" w:rsidSect="000A11CF">
      <w:footerReference w:type="default" r:id="rId22"/>
      <w:pgSz w:w="11906" w:h="16838"/>
      <w:pgMar w:top="709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09E" w:rsidRDefault="0091509E" w:rsidP="00F5082F">
      <w:pPr>
        <w:spacing w:after="0" w:line="240" w:lineRule="auto"/>
      </w:pPr>
      <w:r>
        <w:separator/>
      </w:r>
    </w:p>
  </w:endnote>
  <w:endnote w:type="continuationSeparator" w:id="0">
    <w:p w:rsidR="0091509E" w:rsidRDefault="0091509E" w:rsidP="00F5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Pro 57 Cn">
    <w:altName w:val="HelveticaNeueLT Pro 57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F46" w:rsidRDefault="00F633ED" w:rsidP="008D5C45">
    <w:pPr>
      <w:pStyle w:val="Pidipagina"/>
      <w:ind w:left="135"/>
      <w:rPr>
        <w:sz w:val="18"/>
        <w:lang w:val="en-US"/>
      </w:rPr>
    </w:pPr>
    <w:r>
      <w:rPr>
        <w:noProof/>
        <w:sz w:val="18"/>
        <w:lang w:eastAsia="it-I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4.35pt;margin-top:.6pt;width:474.1pt;height:0;z-index:251665408" o:connectortype="straight"/>
      </w:pict>
    </w:r>
    <w:r w:rsidR="00582F46" w:rsidRPr="008D5C45">
      <w:rPr>
        <w:sz w:val="18"/>
        <w:lang w:val="en-US"/>
      </w:rPr>
      <w:t>Copyright Gewiss s.p.a. – Confidential document, don’t disclose without explicit permission from the author</w:t>
    </w:r>
    <w:r w:rsidR="00582F46">
      <w:rPr>
        <w:sz w:val="18"/>
        <w:lang w:val="en-US"/>
      </w:rPr>
      <w:t>.</w:t>
    </w:r>
  </w:p>
  <w:p w:rsidR="00582F46" w:rsidRDefault="00582F46" w:rsidP="008D5C45">
    <w:pPr>
      <w:pStyle w:val="Pidipagina"/>
      <w:ind w:left="135"/>
      <w:jc w:val="center"/>
    </w:pPr>
    <w:r w:rsidRPr="008D5C45">
      <w:rPr>
        <w:lang w:val="en-US"/>
      </w:rPr>
      <w:t>Pag.</w:t>
    </w:r>
    <w:sdt>
      <w:sdtPr>
        <w:id w:val="196170790"/>
        <w:docPartObj>
          <w:docPartGallery w:val="Page Numbers (Bottom of Page)"/>
          <w:docPartUnique/>
        </w:docPartObj>
      </w:sdtPr>
      <w:sdtEndPr/>
      <w:sdtContent>
        <w:r w:rsidR="00E77FEB">
          <w:fldChar w:fldCharType="begin"/>
        </w:r>
        <w:r w:rsidRPr="008D5C45">
          <w:rPr>
            <w:lang w:val="en-US"/>
          </w:rPr>
          <w:instrText xml:space="preserve"> PAGE   \* MERGEFORMAT </w:instrText>
        </w:r>
        <w:r w:rsidR="00E77FEB">
          <w:fldChar w:fldCharType="separate"/>
        </w:r>
        <w:r w:rsidR="00F633ED" w:rsidRPr="00F633ED">
          <w:rPr>
            <w:noProof/>
          </w:rPr>
          <w:t>2</w:t>
        </w:r>
        <w:r w:rsidR="00E77FEB">
          <w:fldChar w:fldCharType="end"/>
        </w:r>
      </w:sdtContent>
    </w:sdt>
  </w:p>
  <w:p w:rsidR="00582F46" w:rsidRDefault="00582F4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09E" w:rsidRDefault="0091509E" w:rsidP="00F5082F">
      <w:pPr>
        <w:spacing w:after="0" w:line="240" w:lineRule="auto"/>
      </w:pPr>
      <w:r>
        <w:separator/>
      </w:r>
    </w:p>
  </w:footnote>
  <w:footnote w:type="continuationSeparator" w:id="0">
    <w:p w:rsidR="0091509E" w:rsidRDefault="0091509E" w:rsidP="00F50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06F7A"/>
    <w:multiLevelType w:val="hybridMultilevel"/>
    <w:tmpl w:val="9376B72A"/>
    <w:lvl w:ilvl="0" w:tplc="3E187B5C">
      <w:start w:val="1"/>
      <w:numFmt w:val="decimal"/>
      <w:pStyle w:val="Titolo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38E9"/>
    <w:multiLevelType w:val="hybridMultilevel"/>
    <w:tmpl w:val="F2AE9B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86EEB"/>
    <w:multiLevelType w:val="hybridMultilevel"/>
    <w:tmpl w:val="71400AE6"/>
    <w:lvl w:ilvl="0" w:tplc="20941B02"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 w15:restartNumberingAfterBreak="0">
    <w:nsid w:val="1ED34289"/>
    <w:multiLevelType w:val="hybridMultilevel"/>
    <w:tmpl w:val="96D62A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6655F"/>
    <w:multiLevelType w:val="hybridMultilevel"/>
    <w:tmpl w:val="0C9298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32B46"/>
    <w:multiLevelType w:val="multilevel"/>
    <w:tmpl w:val="BA501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051C86"/>
    <w:multiLevelType w:val="hybridMultilevel"/>
    <w:tmpl w:val="7FB846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430A5"/>
    <w:multiLevelType w:val="multilevel"/>
    <w:tmpl w:val="E6AA9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C232BE"/>
    <w:multiLevelType w:val="hybridMultilevel"/>
    <w:tmpl w:val="381622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B1D15"/>
    <w:multiLevelType w:val="hybridMultilevel"/>
    <w:tmpl w:val="9A9CF0F8"/>
    <w:lvl w:ilvl="0" w:tplc="57189458"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NeueLT Pro 57 C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58DA"/>
    <w:multiLevelType w:val="multilevel"/>
    <w:tmpl w:val="BCDCF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B05F81"/>
    <w:multiLevelType w:val="multilevel"/>
    <w:tmpl w:val="4B6E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BC603F"/>
    <w:multiLevelType w:val="hybridMultilevel"/>
    <w:tmpl w:val="C3448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9551F9"/>
    <w:multiLevelType w:val="hybridMultilevel"/>
    <w:tmpl w:val="1116BD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6239"/>
    <w:multiLevelType w:val="hybridMultilevel"/>
    <w:tmpl w:val="C9102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35ABE"/>
    <w:multiLevelType w:val="hybridMultilevel"/>
    <w:tmpl w:val="0E1E08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28F377E"/>
    <w:multiLevelType w:val="hybridMultilevel"/>
    <w:tmpl w:val="A9D832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7C2318"/>
    <w:multiLevelType w:val="hybridMultilevel"/>
    <w:tmpl w:val="5324DF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954AF"/>
    <w:multiLevelType w:val="hybridMultilevel"/>
    <w:tmpl w:val="7384F3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03321"/>
    <w:multiLevelType w:val="hybridMultilevel"/>
    <w:tmpl w:val="74E020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8"/>
  </w:num>
  <w:num w:numId="4">
    <w:abstractNumId w:val="16"/>
  </w:num>
  <w:num w:numId="5">
    <w:abstractNumId w:val="12"/>
  </w:num>
  <w:num w:numId="6">
    <w:abstractNumId w:val="17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19"/>
  </w:num>
  <w:num w:numId="13">
    <w:abstractNumId w:val="9"/>
  </w:num>
  <w:num w:numId="14">
    <w:abstractNumId w:val="1"/>
  </w:num>
  <w:num w:numId="15">
    <w:abstractNumId w:val="11"/>
  </w:num>
  <w:num w:numId="16">
    <w:abstractNumId w:val="15"/>
  </w:num>
  <w:num w:numId="17">
    <w:abstractNumId w:val="14"/>
  </w:num>
  <w:num w:numId="18">
    <w:abstractNumId w:val="3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1C9"/>
    <w:rsid w:val="00006D31"/>
    <w:rsid w:val="00036C7A"/>
    <w:rsid w:val="000A11CF"/>
    <w:rsid w:val="000B1D8D"/>
    <w:rsid w:val="000B2C9C"/>
    <w:rsid w:val="000C7FA1"/>
    <w:rsid w:val="000D3D81"/>
    <w:rsid w:val="000D4737"/>
    <w:rsid w:val="000F034B"/>
    <w:rsid w:val="000F78EE"/>
    <w:rsid w:val="00100271"/>
    <w:rsid w:val="0010092E"/>
    <w:rsid w:val="00102861"/>
    <w:rsid w:val="001306BB"/>
    <w:rsid w:val="00135846"/>
    <w:rsid w:val="00150754"/>
    <w:rsid w:val="00157160"/>
    <w:rsid w:val="00167D0D"/>
    <w:rsid w:val="001A2D16"/>
    <w:rsid w:val="001A7371"/>
    <w:rsid w:val="001B4C61"/>
    <w:rsid w:val="001F369A"/>
    <w:rsid w:val="00204198"/>
    <w:rsid w:val="00207F87"/>
    <w:rsid w:val="002277F5"/>
    <w:rsid w:val="002347FD"/>
    <w:rsid w:val="00243214"/>
    <w:rsid w:val="00244819"/>
    <w:rsid w:val="00264BFF"/>
    <w:rsid w:val="0026776A"/>
    <w:rsid w:val="00285323"/>
    <w:rsid w:val="002900D2"/>
    <w:rsid w:val="002946C8"/>
    <w:rsid w:val="002A0C49"/>
    <w:rsid w:val="002A58D8"/>
    <w:rsid w:val="002B5FE5"/>
    <w:rsid w:val="002C228B"/>
    <w:rsid w:val="002C366E"/>
    <w:rsid w:val="00311442"/>
    <w:rsid w:val="003201C9"/>
    <w:rsid w:val="00327EFE"/>
    <w:rsid w:val="00330B9D"/>
    <w:rsid w:val="003318CF"/>
    <w:rsid w:val="003333CA"/>
    <w:rsid w:val="003344A6"/>
    <w:rsid w:val="00343C8A"/>
    <w:rsid w:val="0034745E"/>
    <w:rsid w:val="00351B81"/>
    <w:rsid w:val="003565CC"/>
    <w:rsid w:val="003857F2"/>
    <w:rsid w:val="00386C5D"/>
    <w:rsid w:val="00393AFF"/>
    <w:rsid w:val="00396234"/>
    <w:rsid w:val="0039742E"/>
    <w:rsid w:val="003A13AD"/>
    <w:rsid w:val="003B402B"/>
    <w:rsid w:val="003B688F"/>
    <w:rsid w:val="003E48BC"/>
    <w:rsid w:val="003E5043"/>
    <w:rsid w:val="003F57EC"/>
    <w:rsid w:val="00402427"/>
    <w:rsid w:val="00450726"/>
    <w:rsid w:val="00461DF5"/>
    <w:rsid w:val="00470C9C"/>
    <w:rsid w:val="004743E3"/>
    <w:rsid w:val="00475706"/>
    <w:rsid w:val="00481C16"/>
    <w:rsid w:val="004844FF"/>
    <w:rsid w:val="004855C4"/>
    <w:rsid w:val="00485E8B"/>
    <w:rsid w:val="00487E4B"/>
    <w:rsid w:val="0049021B"/>
    <w:rsid w:val="00496981"/>
    <w:rsid w:val="004A1C73"/>
    <w:rsid w:val="004D2822"/>
    <w:rsid w:val="004E10E9"/>
    <w:rsid w:val="004E6635"/>
    <w:rsid w:val="004E69D5"/>
    <w:rsid w:val="00504728"/>
    <w:rsid w:val="0051018F"/>
    <w:rsid w:val="005120CD"/>
    <w:rsid w:val="00537516"/>
    <w:rsid w:val="005418D3"/>
    <w:rsid w:val="005464FE"/>
    <w:rsid w:val="005604D7"/>
    <w:rsid w:val="00563AD0"/>
    <w:rsid w:val="00582F46"/>
    <w:rsid w:val="005A3538"/>
    <w:rsid w:val="005A5C7D"/>
    <w:rsid w:val="005B1A14"/>
    <w:rsid w:val="005D52D8"/>
    <w:rsid w:val="005D6911"/>
    <w:rsid w:val="005D7730"/>
    <w:rsid w:val="005E20E9"/>
    <w:rsid w:val="005F0A37"/>
    <w:rsid w:val="006061C2"/>
    <w:rsid w:val="00611D17"/>
    <w:rsid w:val="006141E3"/>
    <w:rsid w:val="006369B1"/>
    <w:rsid w:val="0065439E"/>
    <w:rsid w:val="00670230"/>
    <w:rsid w:val="00681243"/>
    <w:rsid w:val="006A3481"/>
    <w:rsid w:val="006B6283"/>
    <w:rsid w:val="006E0587"/>
    <w:rsid w:val="007163F2"/>
    <w:rsid w:val="007228B4"/>
    <w:rsid w:val="00741155"/>
    <w:rsid w:val="00752810"/>
    <w:rsid w:val="007533A0"/>
    <w:rsid w:val="00761C1A"/>
    <w:rsid w:val="00775CFA"/>
    <w:rsid w:val="00776F33"/>
    <w:rsid w:val="007842D8"/>
    <w:rsid w:val="007B6698"/>
    <w:rsid w:val="007C397C"/>
    <w:rsid w:val="007E21A3"/>
    <w:rsid w:val="007F00B7"/>
    <w:rsid w:val="007F20F5"/>
    <w:rsid w:val="007F2A19"/>
    <w:rsid w:val="00804141"/>
    <w:rsid w:val="00837A6B"/>
    <w:rsid w:val="0085788D"/>
    <w:rsid w:val="0088769C"/>
    <w:rsid w:val="008A29B7"/>
    <w:rsid w:val="008B57AA"/>
    <w:rsid w:val="008D0EB6"/>
    <w:rsid w:val="008D5C45"/>
    <w:rsid w:val="008E7DA8"/>
    <w:rsid w:val="00910ED9"/>
    <w:rsid w:val="00912C7F"/>
    <w:rsid w:val="0091509E"/>
    <w:rsid w:val="0091635A"/>
    <w:rsid w:val="009241B7"/>
    <w:rsid w:val="009455BB"/>
    <w:rsid w:val="00954B6F"/>
    <w:rsid w:val="00963131"/>
    <w:rsid w:val="00984A92"/>
    <w:rsid w:val="009929A9"/>
    <w:rsid w:val="00996A4C"/>
    <w:rsid w:val="009D2D0D"/>
    <w:rsid w:val="009E054A"/>
    <w:rsid w:val="009E6F11"/>
    <w:rsid w:val="009F0D85"/>
    <w:rsid w:val="00A006B6"/>
    <w:rsid w:val="00A1135A"/>
    <w:rsid w:val="00A12A18"/>
    <w:rsid w:val="00A420EA"/>
    <w:rsid w:val="00A52DB3"/>
    <w:rsid w:val="00A547B9"/>
    <w:rsid w:val="00A565CC"/>
    <w:rsid w:val="00A634F3"/>
    <w:rsid w:val="00A7110D"/>
    <w:rsid w:val="00A7208E"/>
    <w:rsid w:val="00A7497A"/>
    <w:rsid w:val="00A8309D"/>
    <w:rsid w:val="00A8522A"/>
    <w:rsid w:val="00A90C07"/>
    <w:rsid w:val="00A96BCB"/>
    <w:rsid w:val="00AC20A7"/>
    <w:rsid w:val="00AE4CBE"/>
    <w:rsid w:val="00B10601"/>
    <w:rsid w:val="00B21826"/>
    <w:rsid w:val="00B21F4E"/>
    <w:rsid w:val="00B2319E"/>
    <w:rsid w:val="00BA4DEE"/>
    <w:rsid w:val="00BF0E74"/>
    <w:rsid w:val="00C11260"/>
    <w:rsid w:val="00C16D99"/>
    <w:rsid w:val="00C26875"/>
    <w:rsid w:val="00C32A5F"/>
    <w:rsid w:val="00C3333D"/>
    <w:rsid w:val="00C370AF"/>
    <w:rsid w:val="00C37C55"/>
    <w:rsid w:val="00C50D23"/>
    <w:rsid w:val="00C60218"/>
    <w:rsid w:val="00C60528"/>
    <w:rsid w:val="00C66026"/>
    <w:rsid w:val="00CB28D7"/>
    <w:rsid w:val="00CD6F5C"/>
    <w:rsid w:val="00CF6D92"/>
    <w:rsid w:val="00D007A8"/>
    <w:rsid w:val="00D05ACC"/>
    <w:rsid w:val="00D138B9"/>
    <w:rsid w:val="00D16368"/>
    <w:rsid w:val="00D63D9B"/>
    <w:rsid w:val="00D655B3"/>
    <w:rsid w:val="00D67C0E"/>
    <w:rsid w:val="00D81965"/>
    <w:rsid w:val="00DB2B86"/>
    <w:rsid w:val="00DF0B76"/>
    <w:rsid w:val="00DF7B0B"/>
    <w:rsid w:val="00E05B93"/>
    <w:rsid w:val="00E1112D"/>
    <w:rsid w:val="00E134CB"/>
    <w:rsid w:val="00E4545F"/>
    <w:rsid w:val="00E531C0"/>
    <w:rsid w:val="00E71509"/>
    <w:rsid w:val="00E73159"/>
    <w:rsid w:val="00E77FEB"/>
    <w:rsid w:val="00E90738"/>
    <w:rsid w:val="00EA45F3"/>
    <w:rsid w:val="00EA7FD9"/>
    <w:rsid w:val="00EC2D8D"/>
    <w:rsid w:val="00ED32AE"/>
    <w:rsid w:val="00F027E1"/>
    <w:rsid w:val="00F07896"/>
    <w:rsid w:val="00F10B95"/>
    <w:rsid w:val="00F2334D"/>
    <w:rsid w:val="00F247B9"/>
    <w:rsid w:val="00F5082F"/>
    <w:rsid w:val="00F5454E"/>
    <w:rsid w:val="00F62660"/>
    <w:rsid w:val="00F633ED"/>
    <w:rsid w:val="00F65D0B"/>
    <w:rsid w:val="00F709AF"/>
    <w:rsid w:val="00F85E06"/>
    <w:rsid w:val="00F91193"/>
    <w:rsid w:val="00F961B6"/>
    <w:rsid w:val="00FA1EF7"/>
    <w:rsid w:val="00FA3CCD"/>
    <w:rsid w:val="00FA6BF1"/>
    <w:rsid w:val="00FC4D26"/>
    <w:rsid w:val="00FC5C7B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C56A8449-D800-4549-9206-2FFA4D82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545F"/>
  </w:style>
  <w:style w:type="paragraph" w:styleId="Titolo1">
    <w:name w:val="heading 1"/>
    <w:basedOn w:val="Normale"/>
    <w:next w:val="Normale"/>
    <w:link w:val="Titolo1Carattere"/>
    <w:uiPriority w:val="9"/>
    <w:qFormat/>
    <w:rsid w:val="005101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Paragrafoelenco"/>
    <w:next w:val="Normale"/>
    <w:link w:val="Titolo2Carattere"/>
    <w:uiPriority w:val="9"/>
    <w:unhideWhenUsed/>
    <w:qFormat/>
    <w:rsid w:val="008D5C45"/>
    <w:pPr>
      <w:numPr>
        <w:numId w:val="19"/>
      </w:numPr>
      <w:autoSpaceDE w:val="0"/>
      <w:autoSpaceDN w:val="0"/>
      <w:adjustRightInd w:val="0"/>
      <w:spacing w:after="0" w:line="241" w:lineRule="atLeast"/>
      <w:outlineLvl w:val="1"/>
    </w:pPr>
    <w:rPr>
      <w:rFonts w:ascii="HelveticaNeueLT Pro 57 Cn" w:hAnsi="HelveticaNeueLT Pro 57 Cn" w:cs="HelveticaNeueLT Pro 57 Cn"/>
      <w:b/>
      <w:color w:val="000000"/>
      <w:sz w:val="20"/>
      <w:u w:val="single"/>
    </w:rPr>
  </w:style>
  <w:style w:type="paragraph" w:styleId="Titolo3">
    <w:name w:val="heading 3"/>
    <w:basedOn w:val="Normale"/>
    <w:link w:val="Titolo3Carattere"/>
    <w:uiPriority w:val="9"/>
    <w:qFormat/>
    <w:rsid w:val="000B2C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01C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00271"/>
    <w:pPr>
      <w:ind w:left="720"/>
      <w:contextualSpacing/>
    </w:pPr>
  </w:style>
  <w:style w:type="paragraph" w:customStyle="1" w:styleId="Default">
    <w:name w:val="Default"/>
    <w:rsid w:val="00100271"/>
    <w:pPr>
      <w:autoSpaceDE w:val="0"/>
      <w:autoSpaceDN w:val="0"/>
      <w:adjustRightInd w:val="0"/>
      <w:spacing w:after="0" w:line="240" w:lineRule="auto"/>
    </w:pPr>
    <w:rPr>
      <w:rFonts w:ascii="HelveticaNeueLT Pro 57 Cn" w:hAnsi="HelveticaNeueLT Pro 57 Cn" w:cs="HelveticaNeueLT Pro 57 Cn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100271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100271"/>
    <w:rPr>
      <w:rFonts w:cs="HelveticaNeueLT Pro 57 Cn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49021B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49021B"/>
    <w:rPr>
      <w:rFonts w:cs="HelveticaNeueLT Pro 57 Cn"/>
      <w:color w:val="000000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B2C9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unhideWhenUsed/>
    <w:rsid w:val="000B2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0B2C9C"/>
  </w:style>
  <w:style w:type="character" w:styleId="Collegamentoipertestuale">
    <w:name w:val="Hyperlink"/>
    <w:basedOn w:val="Carpredefinitoparagrafo"/>
    <w:uiPriority w:val="99"/>
    <w:unhideWhenUsed/>
    <w:rsid w:val="000B2C9C"/>
    <w:rPr>
      <w:color w:val="0000FF"/>
      <w:u w:val="single"/>
    </w:rPr>
  </w:style>
  <w:style w:type="character" w:customStyle="1" w:styleId="label">
    <w:name w:val="label"/>
    <w:basedOn w:val="Carpredefinitoparagrafo"/>
    <w:rsid w:val="000B2C9C"/>
  </w:style>
  <w:style w:type="paragraph" w:styleId="Intestazione">
    <w:name w:val="header"/>
    <w:basedOn w:val="Normale"/>
    <w:link w:val="IntestazioneCarattere"/>
    <w:uiPriority w:val="99"/>
    <w:semiHidden/>
    <w:unhideWhenUsed/>
    <w:rsid w:val="00F50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5082F"/>
  </w:style>
  <w:style w:type="paragraph" w:styleId="Pidipagina">
    <w:name w:val="footer"/>
    <w:basedOn w:val="Normale"/>
    <w:link w:val="PidipaginaCarattere"/>
    <w:uiPriority w:val="99"/>
    <w:unhideWhenUsed/>
    <w:rsid w:val="00F50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082F"/>
  </w:style>
  <w:style w:type="paragraph" w:styleId="Didascalia">
    <w:name w:val="caption"/>
    <w:basedOn w:val="Normale"/>
    <w:next w:val="Normale"/>
    <w:uiPriority w:val="35"/>
    <w:unhideWhenUsed/>
    <w:qFormat/>
    <w:rsid w:val="007E21A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mmagine">
    <w:name w:val="immagine"/>
    <w:basedOn w:val="Normale"/>
    <w:rsid w:val="0035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21">
    <w:name w:val="Pa21"/>
    <w:basedOn w:val="Default"/>
    <w:next w:val="Default"/>
    <w:uiPriority w:val="99"/>
    <w:rsid w:val="00396234"/>
    <w:pPr>
      <w:spacing w:line="28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396234"/>
    <w:rPr>
      <w:rFonts w:cs="HelveticaNeueLT Pro 57 Cn"/>
      <w:b/>
      <w:bCs/>
      <w:color w:val="000000"/>
    </w:rPr>
  </w:style>
  <w:style w:type="paragraph" w:customStyle="1" w:styleId="Pa10">
    <w:name w:val="Pa10"/>
    <w:basedOn w:val="Default"/>
    <w:next w:val="Default"/>
    <w:uiPriority w:val="99"/>
    <w:rsid w:val="00396234"/>
    <w:pPr>
      <w:spacing w:line="20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396234"/>
    <w:rPr>
      <w:rFonts w:cs="HelveticaNeueLT Pro 57 Cn"/>
      <w:b/>
      <w:bCs/>
      <w:color w:val="000000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D5C45"/>
    <w:rPr>
      <w:rFonts w:ascii="HelveticaNeueLT Pro 57 Cn" w:hAnsi="HelveticaNeueLT Pro 57 Cn" w:cs="HelveticaNeueLT Pro 57 Cn"/>
      <w:b/>
      <w:color w:val="000000"/>
      <w:sz w:val="20"/>
      <w:u w:val="single"/>
    </w:rPr>
  </w:style>
  <w:style w:type="paragraph" w:styleId="Revisione">
    <w:name w:val="Revision"/>
    <w:hidden/>
    <w:uiPriority w:val="99"/>
    <w:semiHidden/>
    <w:rsid w:val="00A96BCB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5101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018F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51018F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DA024-EC1C-44F5-AEDE-31D6C30CD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464</Words>
  <Characters>2651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Gewiss S.p.A.</Company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admx2388</dc:creator>
  <cp:lastModifiedBy>Algeri Thomas</cp:lastModifiedBy>
  <cp:revision>5</cp:revision>
  <cp:lastPrinted>2016-10-13T13:42:00Z</cp:lastPrinted>
  <dcterms:created xsi:type="dcterms:W3CDTF">2016-10-27T09:27:00Z</dcterms:created>
  <dcterms:modified xsi:type="dcterms:W3CDTF">2016-10-28T15:10:00Z</dcterms:modified>
</cp:coreProperties>
</file>