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681F" w:rsidRDefault="00BD681F" w:rsidP="007B602A">
      <w:pPr>
        <w:rPr>
          <w:b/>
          <w:lang w:val="en-US"/>
        </w:rPr>
      </w:pPr>
    </w:p>
    <w:p w:rsidR="00EE0016" w:rsidRDefault="00EE0016" w:rsidP="007B602A">
      <w:pPr>
        <w:rPr>
          <w:b/>
          <w:lang w:val="en-US"/>
        </w:rPr>
      </w:pPr>
      <w:r>
        <w:rPr>
          <w:b/>
          <w:noProof/>
          <w:lang w:eastAsia="it-IT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-448945</wp:posOffset>
            </wp:positionH>
            <wp:positionV relativeFrom="margin">
              <wp:posOffset>-448681</wp:posOffset>
            </wp:positionV>
            <wp:extent cx="7541260" cy="905510"/>
            <wp:effectExtent l="0" t="0" r="0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anda gw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260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BD681F" w:rsidRPr="00C026AB" w:rsidRDefault="007B602A" w:rsidP="00C026AB">
      <w:pPr>
        <w:spacing w:after="0" w:line="240" w:lineRule="auto"/>
        <w:jc w:val="center"/>
        <w:rPr>
          <w:b/>
          <w:sz w:val="36"/>
          <w:szCs w:val="36"/>
        </w:rPr>
      </w:pPr>
      <w:r w:rsidRPr="00C026AB">
        <w:rPr>
          <w:b/>
          <w:sz w:val="36"/>
          <w:szCs w:val="36"/>
        </w:rPr>
        <w:t>GWTEST</w:t>
      </w:r>
      <w:r w:rsidR="00561B3D">
        <w:rPr>
          <w:b/>
          <w:sz w:val="36"/>
          <w:szCs w:val="36"/>
        </w:rPr>
        <w:t xml:space="preserve"> CONFIGURATOR</w:t>
      </w:r>
      <w:r w:rsidRPr="00C026AB">
        <w:rPr>
          <w:b/>
          <w:sz w:val="36"/>
          <w:szCs w:val="36"/>
        </w:rPr>
        <w:t xml:space="preserve"> </w:t>
      </w:r>
      <w:r w:rsidR="00BD681F" w:rsidRPr="00C026AB">
        <w:rPr>
          <w:b/>
          <w:sz w:val="36"/>
          <w:szCs w:val="36"/>
        </w:rPr>
        <w:t>–</w:t>
      </w:r>
      <w:r w:rsidR="00DE6B9E" w:rsidRPr="00C026AB">
        <w:rPr>
          <w:b/>
          <w:sz w:val="36"/>
          <w:szCs w:val="36"/>
        </w:rPr>
        <w:t xml:space="preserve"> </w:t>
      </w:r>
      <w:r w:rsidR="00BD681F" w:rsidRPr="00C026AB">
        <w:rPr>
          <w:b/>
          <w:sz w:val="36"/>
          <w:szCs w:val="36"/>
        </w:rPr>
        <w:t xml:space="preserve">MANUALE </w:t>
      </w:r>
      <w:r w:rsidR="009B62A3">
        <w:rPr>
          <w:b/>
          <w:sz w:val="36"/>
          <w:szCs w:val="36"/>
        </w:rPr>
        <w:t>DI</w:t>
      </w:r>
      <w:r w:rsidR="00561B3D">
        <w:rPr>
          <w:b/>
          <w:sz w:val="36"/>
          <w:szCs w:val="36"/>
        </w:rPr>
        <w:t xml:space="preserve"> UTILIZZO</w:t>
      </w:r>
    </w:p>
    <w:p w:rsidR="00BD681F" w:rsidRPr="00667EA4" w:rsidRDefault="00765A5D" w:rsidP="00C026AB">
      <w:pPr>
        <w:spacing w:after="0" w:line="240" w:lineRule="auto"/>
        <w:jc w:val="center"/>
        <w:rPr>
          <w:b/>
          <w:sz w:val="36"/>
          <w:szCs w:val="36"/>
        </w:rPr>
      </w:pPr>
      <w:r w:rsidRPr="00667EA4">
        <w:rPr>
          <w:b/>
          <w:sz w:val="36"/>
          <w:szCs w:val="36"/>
        </w:rPr>
        <w:t xml:space="preserve"> </w:t>
      </w:r>
    </w:p>
    <w:p w:rsidR="00BD681F" w:rsidRPr="00F267C4" w:rsidRDefault="00F267C4" w:rsidP="00C026AB">
      <w:pPr>
        <w:spacing w:after="0" w:line="240" w:lineRule="auto"/>
        <w:jc w:val="center"/>
        <w:rPr>
          <w:sz w:val="32"/>
          <w:szCs w:val="32"/>
          <w:lang w:val="en-US"/>
        </w:rPr>
      </w:pPr>
      <w:r w:rsidRPr="00F267C4">
        <w:rPr>
          <w:sz w:val="32"/>
          <w:szCs w:val="32"/>
          <w:lang w:val="en-US"/>
        </w:rPr>
        <w:t>Rev. 03</w:t>
      </w:r>
    </w:p>
    <w:p w:rsidR="00593D94" w:rsidRPr="00561B3D" w:rsidRDefault="00593D94" w:rsidP="007B602A">
      <w:pPr>
        <w:rPr>
          <w:b/>
          <w:lang w:val="en-US"/>
        </w:rPr>
      </w:pPr>
      <w:bookmarkStart w:id="0" w:name="_GoBack"/>
      <w:bookmarkEnd w:id="0"/>
    </w:p>
    <w:p w:rsidR="00E41EB9" w:rsidRDefault="00E41EB9">
      <w:pPr>
        <w:rPr>
          <w:b/>
          <w:lang w:val="en-US"/>
        </w:rPr>
      </w:pPr>
      <w:r>
        <w:rPr>
          <w:b/>
          <w:lang w:val="en-US"/>
        </w:rPr>
        <w:br w:type="page"/>
      </w:r>
    </w:p>
    <w:p w:rsidR="00593D94" w:rsidRPr="00561B3D" w:rsidRDefault="00593D94" w:rsidP="007B602A">
      <w:pPr>
        <w:rPr>
          <w:b/>
          <w:lang w:val="en-US"/>
        </w:rPr>
      </w:pPr>
    </w:p>
    <w:p w:rsidR="00864E53" w:rsidRDefault="00864E53" w:rsidP="00864E53">
      <w:pPr>
        <w:spacing w:after="0"/>
        <w:ind w:left="284" w:hanging="284"/>
        <w:rPr>
          <w:b/>
        </w:rPr>
      </w:pPr>
      <w:r>
        <w:rPr>
          <w:b/>
        </w:rPr>
        <w:t>Per configurare l’impianto, avviare C:\Gewiss\GwTest\Configurator.exe. Il primo avvio del programma dovrà essere effettuato con requisiti di amministratore. Attendere alcuni secondi affinché il software configuri la struttura del Database (apparirà temporaneamente una schermata di MS-DOS).</w:t>
      </w:r>
    </w:p>
    <w:p w:rsidR="00B725E4" w:rsidRPr="00AD6151" w:rsidRDefault="00864E53" w:rsidP="00167521">
      <w:pPr>
        <w:spacing w:after="0"/>
        <w:ind w:left="284" w:hanging="284"/>
        <w:rPr>
          <w:b/>
        </w:rPr>
      </w:pPr>
      <w:r>
        <w:rPr>
          <w:b/>
        </w:rPr>
        <w:t>Quando comparirà la finestra sottostante, s</w:t>
      </w:r>
      <w:r w:rsidR="00B725E4" w:rsidRPr="00AD6151">
        <w:rPr>
          <w:b/>
        </w:rPr>
        <w:t>elezionare il lingu</w:t>
      </w:r>
      <w:r w:rsidR="00D336F8">
        <w:rPr>
          <w:b/>
        </w:rPr>
        <w:t>aggio di installazione e [Crea</w:t>
      </w:r>
      <w:r w:rsidR="00B725E4" w:rsidRPr="00AD6151">
        <w:rPr>
          <w:b/>
        </w:rPr>
        <w:t xml:space="preserve"> una nuova configurazione].</w:t>
      </w:r>
    </w:p>
    <w:p w:rsidR="00B725E4" w:rsidRPr="009C3459" w:rsidRDefault="003B3C8E" w:rsidP="00AD6151">
      <w:pPr>
        <w:spacing w:after="0"/>
        <w:rPr>
          <w:b/>
        </w:rPr>
      </w:pPr>
      <w:r w:rsidRPr="009C3459">
        <w:rPr>
          <w:b/>
        </w:rPr>
        <w:t>Per</w:t>
      </w:r>
      <w:r w:rsidR="00B725E4" w:rsidRPr="009C3459">
        <w:rPr>
          <w:b/>
        </w:rPr>
        <w:t xml:space="preserve"> modificare una configurazione</w:t>
      </w:r>
      <w:r w:rsidRPr="009C3459">
        <w:rPr>
          <w:b/>
        </w:rPr>
        <w:t xml:space="preserve"> precedente</w:t>
      </w:r>
      <w:r w:rsidR="00AD6151" w:rsidRPr="009C3459">
        <w:rPr>
          <w:b/>
        </w:rPr>
        <w:t xml:space="preserve"> procedere </w:t>
      </w:r>
      <w:r w:rsidR="00D336F8" w:rsidRPr="009C3459">
        <w:rPr>
          <w:b/>
        </w:rPr>
        <w:t>selezionando</w:t>
      </w:r>
      <w:r w:rsidRPr="009C3459">
        <w:rPr>
          <w:b/>
        </w:rPr>
        <w:t xml:space="preserve"> il comando</w:t>
      </w:r>
      <w:r w:rsidR="00D336F8" w:rsidRPr="009C3459">
        <w:rPr>
          <w:b/>
        </w:rPr>
        <w:t xml:space="preserve"> </w:t>
      </w:r>
      <w:r w:rsidR="00AD6151" w:rsidRPr="009C3459">
        <w:rPr>
          <w:b/>
        </w:rPr>
        <w:t>[</w:t>
      </w:r>
      <w:r w:rsidRPr="009C3459">
        <w:rPr>
          <w:b/>
        </w:rPr>
        <w:t>Apri configurazione da file</w:t>
      </w:r>
      <w:r w:rsidR="00AD6151" w:rsidRPr="009C3459">
        <w:rPr>
          <w:b/>
        </w:rPr>
        <w:t>]</w:t>
      </w:r>
      <w:r w:rsidRPr="009C3459">
        <w:rPr>
          <w:b/>
        </w:rPr>
        <w:t>.</w:t>
      </w:r>
    </w:p>
    <w:p w:rsidR="003B3C8E" w:rsidRPr="009C3459" w:rsidRDefault="003B3C8E" w:rsidP="00AD6151">
      <w:pPr>
        <w:spacing w:after="0"/>
        <w:rPr>
          <w:b/>
        </w:rPr>
      </w:pPr>
      <w:r w:rsidRPr="009C3459">
        <w:rPr>
          <w:b/>
        </w:rPr>
        <w:t>Per utilizzare la configurazione più aggiornata (da utilizzare ad esempio quando si hanno più PC collegati e il database è in comune) selezionare il comando [Apri configurazione dal database]</w:t>
      </w:r>
    </w:p>
    <w:p w:rsidR="00B725E4" w:rsidRPr="00B725E4" w:rsidRDefault="00B725E4" w:rsidP="00167521">
      <w:pPr>
        <w:spacing w:after="0"/>
        <w:ind w:left="284" w:hanging="284"/>
      </w:pPr>
    </w:p>
    <w:p w:rsidR="00667EA4" w:rsidRPr="00765A5D" w:rsidRDefault="00667EA4" w:rsidP="00667EA4">
      <w:pPr>
        <w:spacing w:after="0"/>
        <w:rPr>
          <w:lang w:val="de-DE"/>
        </w:rPr>
      </w:pPr>
    </w:p>
    <w:p w:rsidR="00B802F8" w:rsidRDefault="00DD583F" w:rsidP="00DD583F">
      <w:pPr>
        <w:jc w:val="center"/>
      </w:pPr>
      <w:r>
        <w:rPr>
          <w:noProof/>
          <w:lang w:eastAsia="it-IT"/>
        </w:rPr>
        <w:drawing>
          <wp:inline distT="0" distB="0" distL="0" distR="0" wp14:anchorId="04A01FB7" wp14:editId="066D6037">
            <wp:extent cx="4867275" cy="3543261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99993" cy="356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C8E" w:rsidRDefault="003B3C8E"/>
    <w:p w:rsidR="008D7C73" w:rsidRPr="008D7C73" w:rsidRDefault="008D7C73">
      <w:r>
        <w:rPr>
          <w:b/>
        </w:rPr>
        <w:t>Selezionare Restart e/o Lampade d’Emergenza a seconda della tipologia del proprio impianto</w:t>
      </w:r>
      <w:r>
        <w:t>:</w:t>
      </w:r>
    </w:p>
    <w:p w:rsidR="008D7C73" w:rsidRDefault="008D7C73" w:rsidP="008D7C73">
      <w:pPr>
        <w:jc w:val="center"/>
      </w:pPr>
      <w:r w:rsidRPr="008D7C73">
        <w:rPr>
          <w:noProof/>
          <w:lang w:eastAsia="it-IT"/>
        </w:rPr>
        <w:lastRenderedPageBreak/>
        <w:drawing>
          <wp:inline distT="0" distB="0" distL="0" distR="0">
            <wp:extent cx="4581525" cy="3314383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688" cy="331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D9C" w:rsidRDefault="00F26D9C" w:rsidP="00F331EA">
      <w:pPr>
        <w:spacing w:after="0"/>
        <w:rPr>
          <w:b/>
        </w:rPr>
      </w:pPr>
    </w:p>
    <w:p w:rsidR="00D336F8" w:rsidRPr="006A1A2D" w:rsidRDefault="006A1A2D" w:rsidP="00F331EA">
      <w:pPr>
        <w:spacing w:after="0"/>
        <w:rPr>
          <w:b/>
        </w:rPr>
      </w:pPr>
      <w:r w:rsidRPr="006A1A2D">
        <w:rPr>
          <w:b/>
        </w:rPr>
        <w:t>Configurare il numero di linee esterne del Sistema (ogni convertitore modbus/Ethernet utilizzato è da considerare com</w:t>
      </w:r>
      <w:r>
        <w:rPr>
          <w:b/>
        </w:rPr>
        <w:t>e una linea esterna, ad esmpio</w:t>
      </w:r>
      <w:r w:rsidRPr="006A1A2D">
        <w:rPr>
          <w:b/>
        </w:rPr>
        <w:t xml:space="preserve"> due convertitori corrispondono a due linee esterne)</w:t>
      </w:r>
    </w:p>
    <w:p w:rsidR="00921434" w:rsidRDefault="00921434" w:rsidP="006A1A2D">
      <w:pPr>
        <w:spacing w:after="0"/>
        <w:rPr>
          <w:lang w:val="de-DE"/>
        </w:rPr>
      </w:pPr>
    </w:p>
    <w:p w:rsidR="0048301D" w:rsidRDefault="00EE0016" w:rsidP="00A72362">
      <w:pPr>
        <w:spacing w:after="0"/>
        <w:jc w:val="center"/>
      </w:pPr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 wp14:anchorId="4C991EC8" wp14:editId="293EB87F">
            <wp:simplePos x="0" y="0"/>
            <wp:positionH relativeFrom="margin">
              <wp:posOffset>-448945</wp:posOffset>
            </wp:positionH>
            <wp:positionV relativeFrom="margin">
              <wp:posOffset>9937115</wp:posOffset>
            </wp:positionV>
            <wp:extent cx="7814945" cy="289560"/>
            <wp:effectExtent l="0" t="0" r="0" b="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anda sott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4945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301D">
        <w:rPr>
          <w:noProof/>
          <w:lang w:eastAsia="it-IT"/>
        </w:rPr>
        <w:drawing>
          <wp:inline distT="0" distB="0" distL="0" distR="0">
            <wp:extent cx="3924769" cy="283845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460" cy="284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793" w:rsidRDefault="00F06793"/>
    <w:p w:rsidR="00D42DBA" w:rsidRPr="00D42DBA" w:rsidRDefault="00D42DBA" w:rsidP="00D42DBA">
      <w:pPr>
        <w:spacing w:after="0"/>
        <w:rPr>
          <w:b/>
        </w:rPr>
      </w:pPr>
      <w:r w:rsidRPr="00C026AB">
        <w:rPr>
          <w:b/>
        </w:rPr>
        <w:t>Esempio</w:t>
      </w:r>
      <w:r w:rsidRPr="00D42DBA">
        <w:rPr>
          <w:b/>
        </w:rPr>
        <w:t xml:space="preserve"> per numero di linee = 1</w:t>
      </w:r>
    </w:p>
    <w:p w:rsidR="00A020B0" w:rsidRPr="009F1EB7" w:rsidRDefault="00D42DBA" w:rsidP="009F1EB7">
      <w:pPr>
        <w:rPr>
          <w:b/>
        </w:rPr>
      </w:pPr>
      <w:r w:rsidRPr="00D42DBA">
        <w:rPr>
          <w:b/>
        </w:rPr>
        <w:t>Selezionare la corretta porta di comunicazione del PC.</w:t>
      </w:r>
    </w:p>
    <w:p w:rsidR="0048301D" w:rsidRDefault="00F06793" w:rsidP="00063788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030135" cy="29146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356" cy="2921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34" w:rsidRDefault="00921434" w:rsidP="00D42DBA">
      <w:pPr>
        <w:spacing w:after="0"/>
        <w:rPr>
          <w:b/>
        </w:rPr>
      </w:pPr>
    </w:p>
    <w:p w:rsidR="00D42DBA" w:rsidRPr="00D42DBA" w:rsidRDefault="00D42DBA" w:rsidP="00D42DBA">
      <w:pPr>
        <w:spacing w:after="0"/>
        <w:rPr>
          <w:b/>
        </w:rPr>
      </w:pPr>
      <w:r w:rsidRPr="00D42DBA">
        <w:rPr>
          <w:b/>
        </w:rPr>
        <w:t>Esempio per n</w:t>
      </w:r>
      <w:r>
        <w:rPr>
          <w:b/>
        </w:rPr>
        <w:t>umero di linee &gt;</w:t>
      </w:r>
      <w:r w:rsidRPr="00D42DBA">
        <w:rPr>
          <w:b/>
        </w:rPr>
        <w:t xml:space="preserve"> 1</w:t>
      </w:r>
    </w:p>
    <w:p w:rsidR="00D42DBA" w:rsidRPr="00D42DBA" w:rsidRDefault="00D42DBA" w:rsidP="00D42DBA">
      <w:pPr>
        <w:rPr>
          <w:b/>
        </w:rPr>
      </w:pPr>
      <w:r>
        <w:rPr>
          <w:b/>
        </w:rPr>
        <w:t>Selezionare le corrette porte</w:t>
      </w:r>
      <w:r w:rsidRPr="00D42DBA">
        <w:rPr>
          <w:b/>
        </w:rPr>
        <w:t xml:space="preserve"> di comunicazione del PC.</w:t>
      </w:r>
    </w:p>
    <w:p w:rsidR="00F06793" w:rsidRDefault="00115F20" w:rsidP="00063788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063486" cy="2952750"/>
            <wp:effectExtent l="0" t="0" r="0" b="0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216" cy="2962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2DBA" w:rsidRPr="00D42DBA" w:rsidRDefault="00D42DBA" w:rsidP="009908D8">
      <w:pPr>
        <w:spacing w:after="0"/>
        <w:rPr>
          <w:b/>
        </w:rPr>
      </w:pPr>
      <w:r w:rsidRPr="00D42DBA">
        <w:rPr>
          <w:b/>
        </w:rPr>
        <w:t>Per ogni linea è possibile connettere al massimo numero 99 dispositivi</w:t>
      </w:r>
      <w:r w:rsidR="0047712D">
        <w:rPr>
          <w:b/>
        </w:rPr>
        <w:t xml:space="preserve"> Restart e 250 Nemodin</w:t>
      </w:r>
      <w:r w:rsidRPr="00D42DBA">
        <w:rPr>
          <w:b/>
        </w:rPr>
        <w:t>.</w:t>
      </w:r>
    </w:p>
    <w:p w:rsidR="00D42DBA" w:rsidRPr="00D42DBA" w:rsidRDefault="00D42DBA" w:rsidP="009908D8">
      <w:pPr>
        <w:spacing w:after="0"/>
        <w:rPr>
          <w:b/>
        </w:rPr>
      </w:pPr>
      <w:r w:rsidRPr="00D42DBA">
        <w:rPr>
          <w:b/>
        </w:rPr>
        <w:t>Il numero massimo di linee per PC è di 16 linee (porte COM da 1 a 16).</w:t>
      </w:r>
    </w:p>
    <w:p w:rsidR="00F75296" w:rsidRPr="00F75296" w:rsidRDefault="00F75296">
      <w:pPr>
        <w:rPr>
          <w:lang w:val="de-DE"/>
        </w:rPr>
      </w:pPr>
    </w:p>
    <w:p w:rsidR="002456BF" w:rsidRDefault="002456BF" w:rsidP="0047712D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008886" cy="2924175"/>
            <wp:effectExtent l="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773" t="21871" r="22761" b="22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147" cy="2928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34" w:rsidRDefault="00921434"/>
    <w:p w:rsidR="00D42DBA" w:rsidRPr="00D42DBA" w:rsidRDefault="00D42DBA" w:rsidP="00764436">
      <w:pPr>
        <w:spacing w:after="0" w:line="240" w:lineRule="auto"/>
        <w:rPr>
          <w:b/>
        </w:rPr>
      </w:pPr>
      <w:r w:rsidRPr="00D42DBA">
        <w:rPr>
          <w:b/>
        </w:rPr>
        <w:t>Selezionare la [Password] che sarà richiesta in caso di:</w:t>
      </w:r>
    </w:p>
    <w:p w:rsidR="00D42DBA" w:rsidRPr="00D42DBA" w:rsidRDefault="00D42DBA" w:rsidP="00D42DBA">
      <w:pPr>
        <w:pStyle w:val="Paragrafoelenco"/>
        <w:numPr>
          <w:ilvl w:val="0"/>
          <w:numId w:val="1"/>
        </w:numPr>
        <w:spacing w:after="0" w:line="240" w:lineRule="auto"/>
        <w:ind w:left="142" w:hanging="142"/>
        <w:rPr>
          <w:b/>
        </w:rPr>
      </w:pPr>
      <w:r w:rsidRPr="00D42DBA">
        <w:rPr>
          <w:b/>
        </w:rPr>
        <w:t>modifica della configurazione del programma</w:t>
      </w:r>
    </w:p>
    <w:p w:rsidR="00D42DBA" w:rsidRDefault="00D42DBA" w:rsidP="00D42DBA">
      <w:pPr>
        <w:pStyle w:val="Paragrafoelenco"/>
        <w:numPr>
          <w:ilvl w:val="0"/>
          <w:numId w:val="1"/>
        </w:numPr>
        <w:spacing w:after="0" w:line="240" w:lineRule="auto"/>
        <w:ind w:left="142" w:hanging="142"/>
        <w:rPr>
          <w:b/>
        </w:rPr>
      </w:pPr>
      <w:r w:rsidRPr="00D42DBA">
        <w:rPr>
          <w:b/>
        </w:rPr>
        <w:t xml:space="preserve">operazioni che portano alla </w:t>
      </w:r>
      <w:r w:rsidR="000A4F91">
        <w:rPr>
          <w:b/>
        </w:rPr>
        <w:t>cancellazione</w:t>
      </w:r>
      <w:r w:rsidRPr="00D42DBA">
        <w:rPr>
          <w:b/>
        </w:rPr>
        <w:t xml:space="preserve"> di dati</w:t>
      </w:r>
    </w:p>
    <w:p w:rsidR="000A4F91" w:rsidRDefault="000A4F91" w:rsidP="000A4F91">
      <w:pPr>
        <w:spacing w:after="0" w:line="240" w:lineRule="auto"/>
        <w:rPr>
          <w:b/>
        </w:rPr>
      </w:pPr>
    </w:p>
    <w:p w:rsidR="000A4F91" w:rsidRDefault="000A4F91" w:rsidP="000A4F91">
      <w:pPr>
        <w:spacing w:after="0" w:line="240" w:lineRule="auto"/>
        <w:rPr>
          <w:b/>
        </w:rPr>
      </w:pPr>
      <w:r>
        <w:rPr>
          <w:b/>
        </w:rPr>
        <w:t>Nel caso di lampade d’emergenza</w:t>
      </w:r>
      <w:r w:rsidR="006A1520">
        <w:rPr>
          <w:b/>
        </w:rPr>
        <w:t>, selezionare il tipo di impianto tra:</w:t>
      </w:r>
    </w:p>
    <w:p w:rsidR="006A1520" w:rsidRDefault="006A1520" w:rsidP="006A1520">
      <w:pPr>
        <w:pStyle w:val="Paragrafoelenco"/>
        <w:numPr>
          <w:ilvl w:val="0"/>
          <w:numId w:val="1"/>
        </w:numPr>
        <w:spacing w:after="0" w:line="240" w:lineRule="auto"/>
        <w:rPr>
          <w:b/>
        </w:rPr>
      </w:pPr>
      <w:r>
        <w:rPr>
          <w:b/>
        </w:rPr>
        <w:t>“Ospedale di Bergamo” nel caso dell’impianto in oggetto</w:t>
      </w:r>
    </w:p>
    <w:p w:rsidR="006A1520" w:rsidRPr="006A1520" w:rsidRDefault="006A1520" w:rsidP="006A1520">
      <w:pPr>
        <w:pStyle w:val="Paragrafoelenco"/>
        <w:numPr>
          <w:ilvl w:val="0"/>
          <w:numId w:val="1"/>
        </w:numPr>
        <w:spacing w:after="0" w:line="240" w:lineRule="auto"/>
        <w:rPr>
          <w:b/>
        </w:rPr>
      </w:pPr>
      <w:r>
        <w:rPr>
          <w:b/>
        </w:rPr>
        <w:t>“Standard” in tutti gli altri casi</w:t>
      </w:r>
    </w:p>
    <w:p w:rsidR="0044290D" w:rsidRDefault="0044290D" w:rsidP="0044290D">
      <w:pPr>
        <w:spacing w:after="0" w:line="240" w:lineRule="auto"/>
        <w:rPr>
          <w:b/>
        </w:rPr>
      </w:pPr>
    </w:p>
    <w:p w:rsidR="0044290D" w:rsidRDefault="0044290D" w:rsidP="0044290D">
      <w:pPr>
        <w:spacing w:after="0" w:line="240" w:lineRule="auto"/>
        <w:rPr>
          <w:b/>
        </w:rPr>
      </w:pPr>
      <w:r>
        <w:rPr>
          <w:b/>
        </w:rPr>
        <w:t>Il programma discrimina tre differenti tipologie di utilizzatore:</w:t>
      </w:r>
    </w:p>
    <w:p w:rsidR="0044290D" w:rsidRDefault="0044290D" w:rsidP="0044290D">
      <w:pPr>
        <w:pStyle w:val="Paragrafoelenco"/>
        <w:numPr>
          <w:ilvl w:val="0"/>
          <w:numId w:val="1"/>
        </w:numPr>
        <w:spacing w:after="0" w:line="240" w:lineRule="auto"/>
        <w:ind w:left="142" w:hanging="142"/>
        <w:rPr>
          <w:b/>
        </w:rPr>
      </w:pPr>
      <w:r>
        <w:rPr>
          <w:b/>
        </w:rPr>
        <w:t>Amministratore: ogni comando disponibile per il dispositivo installato è permesso</w:t>
      </w:r>
    </w:p>
    <w:p w:rsidR="0044290D" w:rsidRDefault="0044290D" w:rsidP="0044290D">
      <w:pPr>
        <w:pStyle w:val="Paragrafoelenco"/>
        <w:numPr>
          <w:ilvl w:val="0"/>
          <w:numId w:val="1"/>
        </w:numPr>
        <w:spacing w:after="0" w:line="240" w:lineRule="auto"/>
        <w:ind w:left="142" w:hanging="142"/>
        <w:rPr>
          <w:b/>
        </w:rPr>
      </w:pPr>
      <w:r>
        <w:rPr>
          <w:b/>
        </w:rPr>
        <w:t>Power User: solo alcuni comandi disponibili per il dispositivo installato sono permessi</w:t>
      </w:r>
    </w:p>
    <w:p w:rsidR="0044290D" w:rsidRDefault="0044290D" w:rsidP="0044290D">
      <w:pPr>
        <w:pStyle w:val="Paragrafoelenco"/>
        <w:numPr>
          <w:ilvl w:val="0"/>
          <w:numId w:val="1"/>
        </w:numPr>
        <w:spacing w:after="0" w:line="240" w:lineRule="auto"/>
        <w:ind w:left="142" w:hanging="142"/>
        <w:rPr>
          <w:b/>
        </w:rPr>
      </w:pPr>
      <w:r>
        <w:rPr>
          <w:b/>
        </w:rPr>
        <w:t>User: non è permesso nessun comando (solo visualizzazione)</w:t>
      </w:r>
    </w:p>
    <w:p w:rsidR="0044290D" w:rsidRDefault="0044290D" w:rsidP="0044290D">
      <w:pPr>
        <w:spacing w:after="0" w:line="240" w:lineRule="auto"/>
        <w:rPr>
          <w:b/>
        </w:rPr>
      </w:pPr>
      <w:r>
        <w:rPr>
          <w:b/>
        </w:rPr>
        <w:t>Selezionare i comandi permessi al Power User.</w:t>
      </w:r>
    </w:p>
    <w:p w:rsidR="00213FDB" w:rsidRDefault="00213FDB" w:rsidP="0044290D">
      <w:pPr>
        <w:spacing w:after="0" w:line="240" w:lineRule="auto"/>
        <w:rPr>
          <w:b/>
        </w:rPr>
      </w:pPr>
    </w:p>
    <w:p w:rsidR="00213FDB" w:rsidRPr="0044290D" w:rsidRDefault="00213FDB" w:rsidP="0044290D">
      <w:pPr>
        <w:spacing w:after="0" w:line="240" w:lineRule="auto"/>
        <w:rPr>
          <w:b/>
        </w:rPr>
      </w:pPr>
      <w:r>
        <w:rPr>
          <w:b/>
        </w:rPr>
        <w:t>Inserire l’URL per l’invio delle email di allerta. Nel caso non si disponga di uno spazio proprio, è possibile utilizzare l’indirizzo di default e le email partiranno dal server di Gewiss.</w:t>
      </w:r>
    </w:p>
    <w:p w:rsidR="00D42DBA" w:rsidRPr="00D42DBA" w:rsidRDefault="00D42DBA" w:rsidP="00764436">
      <w:pPr>
        <w:spacing w:after="0" w:line="240" w:lineRule="auto"/>
      </w:pPr>
    </w:p>
    <w:p w:rsidR="00F06793" w:rsidRDefault="00D26CA0" w:rsidP="0047712D">
      <w:pPr>
        <w:spacing w:after="0"/>
        <w:jc w:val="center"/>
      </w:pPr>
      <w:r w:rsidRPr="00D26CA0">
        <w:rPr>
          <w:noProof/>
          <w:lang w:eastAsia="it-IT"/>
        </w:rPr>
        <w:drawing>
          <wp:inline distT="0" distB="0" distL="0" distR="0">
            <wp:extent cx="4362450" cy="3158744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070" cy="3167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6793" w:rsidRDefault="00F06793"/>
    <w:p w:rsidR="0044290D" w:rsidRPr="0044290D" w:rsidRDefault="0044290D" w:rsidP="000E2A97">
      <w:pPr>
        <w:rPr>
          <w:b/>
        </w:rPr>
      </w:pPr>
      <w:r w:rsidRPr="0044290D">
        <w:rPr>
          <w:b/>
        </w:rPr>
        <w:lastRenderedPageBreak/>
        <w:t xml:space="preserve">GWTEST permette di gestire anche le planimetrie su cui è distribuito l’impianto. Per non utilizzare nessuna planimetria nel </w:t>
      </w:r>
      <w:r>
        <w:rPr>
          <w:b/>
        </w:rPr>
        <w:t>progetto inserire il numero 0</w:t>
      </w:r>
      <w:r w:rsidRPr="0044290D">
        <w:rPr>
          <w:b/>
        </w:rPr>
        <w:t>.</w:t>
      </w:r>
    </w:p>
    <w:p w:rsidR="00DB789E" w:rsidRDefault="00DB789E" w:rsidP="00D26CA0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290845" cy="3105150"/>
            <wp:effectExtent l="0" t="0" r="0" b="0"/>
            <wp:docPr id="5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555" cy="3138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90D" w:rsidRDefault="0044290D" w:rsidP="009A585F">
      <w:pPr>
        <w:spacing w:after="0"/>
        <w:rPr>
          <w:b/>
        </w:rPr>
      </w:pPr>
      <w:r w:rsidRPr="0044290D">
        <w:rPr>
          <w:b/>
        </w:rPr>
        <w:t>Per utilizzare le planimetrie nel progetto selezionare il numero di planimetrie da utilizzare e caricarle nel programma.</w:t>
      </w:r>
    </w:p>
    <w:p w:rsidR="009A585F" w:rsidRDefault="009A585F" w:rsidP="009A585F">
      <w:pPr>
        <w:spacing w:after="0"/>
        <w:rPr>
          <w:lang w:val="en-US"/>
        </w:rPr>
      </w:pPr>
    </w:p>
    <w:p w:rsidR="00115F20" w:rsidRDefault="00E03265" w:rsidP="00213FDB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129026" cy="3000375"/>
            <wp:effectExtent l="0" t="0" r="0" b="0"/>
            <wp:docPr id="10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111" cy="301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F20" w:rsidRDefault="00115F20" w:rsidP="00F254B0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095750" cy="2976195"/>
            <wp:effectExtent l="0" t="0" r="0" b="0"/>
            <wp:docPr id="1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963" cy="298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5AC" w:rsidRDefault="003405AC"/>
    <w:p w:rsidR="009A585F" w:rsidRPr="00EF7D56" w:rsidRDefault="00EF7D56" w:rsidP="00EA3196">
      <w:pPr>
        <w:rPr>
          <w:b/>
          <w:noProof/>
          <w:lang w:eastAsia="it-IT"/>
        </w:rPr>
      </w:pPr>
      <w:r w:rsidRPr="00EF7D56">
        <w:rPr>
          <w:b/>
          <w:noProof/>
          <w:lang w:eastAsia="it-IT"/>
        </w:rPr>
        <w:t>Inserire I dispositivi individualmente tramite il comando [Aggiungi Elemento Modbus] e completare le informazioni.</w:t>
      </w:r>
    </w:p>
    <w:p w:rsidR="00F06793" w:rsidRDefault="00F06793" w:rsidP="00F254B0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225034" cy="3057525"/>
            <wp:effectExtent l="0" t="0" r="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754" cy="3068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793" w:rsidRDefault="00E03265" w:rsidP="00F254B0">
      <w:pPr>
        <w:jc w:val="center"/>
      </w:pPr>
      <w:r w:rsidRPr="00E03265">
        <w:rPr>
          <w:noProof/>
          <w:lang w:eastAsia="it-IT"/>
        </w:rPr>
        <w:lastRenderedPageBreak/>
        <w:drawing>
          <wp:inline distT="0" distB="0" distL="0" distR="0">
            <wp:extent cx="3301362" cy="3824578"/>
            <wp:effectExtent l="19050" t="0" r="0" b="0"/>
            <wp:docPr id="17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881" cy="3826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9F8" w:rsidRDefault="000749F8" w:rsidP="005E26C6">
      <w:pPr>
        <w:spacing w:after="0" w:line="240" w:lineRule="auto"/>
        <w:rPr>
          <w:noProof/>
          <w:lang w:val="en-US" w:eastAsia="it-IT"/>
        </w:rPr>
      </w:pPr>
    </w:p>
    <w:p w:rsidR="00EF7D56" w:rsidRPr="00EF7D56" w:rsidRDefault="00EF7D56" w:rsidP="00F254B0">
      <w:pPr>
        <w:spacing w:after="0" w:line="240" w:lineRule="auto"/>
        <w:rPr>
          <w:b/>
          <w:noProof/>
          <w:lang w:eastAsia="it-IT"/>
        </w:rPr>
      </w:pPr>
      <w:r w:rsidRPr="00EF7D56">
        <w:rPr>
          <w:b/>
          <w:noProof/>
          <w:lang w:eastAsia="it-IT"/>
        </w:rPr>
        <w:t>Per riconoscere automaticamente I dispositivi connessi alla rete BUS selezionare i</w:t>
      </w:r>
      <w:r w:rsidR="00F254B0">
        <w:rPr>
          <w:b/>
          <w:noProof/>
          <w:lang w:eastAsia="it-IT"/>
        </w:rPr>
        <w:t>l</w:t>
      </w:r>
      <w:r w:rsidRPr="00EF7D56">
        <w:rPr>
          <w:b/>
          <w:noProof/>
          <w:lang w:eastAsia="it-IT"/>
        </w:rPr>
        <w:t xml:space="preserve"> comando [Cerca Dispositivi Modbus].</w:t>
      </w:r>
      <w:r w:rsidR="00F254B0">
        <w:rPr>
          <w:b/>
          <w:noProof/>
          <w:lang w:eastAsia="it-IT"/>
        </w:rPr>
        <w:t xml:space="preserve"> Per ogni Restart inserito automaticamente è possibile assegnare il relativo codice Gewiss cliccando sulla linea corrispondente.</w:t>
      </w:r>
    </w:p>
    <w:p w:rsidR="00756CDB" w:rsidRDefault="00756CDB" w:rsidP="005E26C6">
      <w:pPr>
        <w:spacing w:after="0"/>
        <w:rPr>
          <w:noProof/>
          <w:lang w:val="de-DE" w:eastAsia="it-IT"/>
        </w:rPr>
      </w:pPr>
    </w:p>
    <w:p w:rsidR="00EA3196" w:rsidRPr="00756CDB" w:rsidRDefault="00F267C4" w:rsidP="005E26C6">
      <w:pPr>
        <w:spacing w:after="0"/>
        <w:rPr>
          <w:noProof/>
          <w:lang w:val="de-DE" w:eastAsia="it-IT"/>
        </w:rPr>
      </w:pPr>
      <w:r>
        <w:rPr>
          <w:noProof/>
          <w:lang w:eastAsia="it-IT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305.85pt;margin-top:37.35pt;width:74.5pt;height:68.4pt;flip:x;z-index:251666432" o:connectortype="straight" strokecolor="red" strokeweight="1.5pt">
            <v:stroke endarrow="block"/>
          </v:shape>
        </w:pict>
      </w:r>
      <w:r w:rsidR="00E03265">
        <w:rPr>
          <w:noProof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4538980</wp:posOffset>
            </wp:positionH>
            <wp:positionV relativeFrom="paragraph">
              <wp:posOffset>-2540</wp:posOffset>
            </wp:positionV>
            <wp:extent cx="2079625" cy="2409190"/>
            <wp:effectExtent l="19050" t="0" r="0" b="0"/>
            <wp:wrapNone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625" cy="240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5F20">
        <w:rPr>
          <w:noProof/>
          <w:lang w:eastAsia="it-IT"/>
        </w:rPr>
        <w:drawing>
          <wp:inline distT="0" distB="0" distL="0" distR="0">
            <wp:extent cx="4376940" cy="3180522"/>
            <wp:effectExtent l="19050" t="0" r="4560" b="0"/>
            <wp:docPr id="13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512" cy="3182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9F8" w:rsidRDefault="000749F8" w:rsidP="00756CDB">
      <w:pPr>
        <w:spacing w:after="0"/>
        <w:rPr>
          <w:lang w:val="en-US"/>
        </w:rPr>
      </w:pPr>
    </w:p>
    <w:p w:rsidR="00696FE1" w:rsidRDefault="00A108AD" w:rsidP="00756CDB">
      <w:pPr>
        <w:spacing w:after="0"/>
        <w:rPr>
          <w:b/>
          <w:lang w:val="en-US"/>
        </w:rPr>
      </w:pPr>
      <w:r>
        <w:rPr>
          <w:b/>
          <w:lang w:val="en-US"/>
        </w:rPr>
        <w:t>Nel caso di inserimento di Nemodin, verrà visualizzata la finestra per l’acquisizione delle lampade contenute nei singoli Nemodin.</w:t>
      </w:r>
      <w:r w:rsidR="00C2313F">
        <w:rPr>
          <w:b/>
          <w:lang w:val="en-US"/>
        </w:rPr>
        <w:t xml:space="preserve"> Anche in questo caso è possibile inserire manualmente le lampade o riconoscere automaticamente quelle già configurate nel Nemodin.</w:t>
      </w:r>
    </w:p>
    <w:p w:rsidR="00C2313F" w:rsidRPr="00C2313F" w:rsidRDefault="00C2313F" w:rsidP="00756CDB">
      <w:pPr>
        <w:spacing w:after="0"/>
        <w:rPr>
          <w:lang w:val="en-US"/>
        </w:rPr>
      </w:pPr>
    </w:p>
    <w:p w:rsidR="00696FE1" w:rsidRDefault="00A108AD" w:rsidP="00A108AD">
      <w:pPr>
        <w:spacing w:after="0"/>
        <w:jc w:val="center"/>
        <w:rPr>
          <w:lang w:val="en-US"/>
        </w:rPr>
      </w:pPr>
      <w:r w:rsidRPr="00A108AD">
        <w:rPr>
          <w:noProof/>
          <w:lang w:eastAsia="it-IT"/>
        </w:rPr>
        <w:lastRenderedPageBreak/>
        <w:drawing>
          <wp:inline distT="0" distB="0" distL="0" distR="0">
            <wp:extent cx="4591050" cy="3343394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564" cy="3346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8AD" w:rsidRDefault="00A108AD" w:rsidP="00A108AD">
      <w:pPr>
        <w:spacing w:after="0"/>
        <w:jc w:val="center"/>
        <w:rPr>
          <w:lang w:val="en-US"/>
        </w:rPr>
      </w:pPr>
    </w:p>
    <w:p w:rsidR="00A108AD" w:rsidRDefault="00A108AD" w:rsidP="00A108AD">
      <w:pPr>
        <w:spacing w:after="0"/>
        <w:jc w:val="center"/>
        <w:rPr>
          <w:lang w:val="en-US"/>
        </w:rPr>
      </w:pPr>
    </w:p>
    <w:p w:rsidR="00696FE1" w:rsidRPr="007F1B20" w:rsidRDefault="00D43CDA" w:rsidP="00756CDB">
      <w:pPr>
        <w:spacing w:after="0"/>
        <w:rPr>
          <w:b/>
        </w:rPr>
      </w:pPr>
      <w:r>
        <w:rPr>
          <w:b/>
        </w:rPr>
        <w:t>E’ possibile</w:t>
      </w:r>
      <w:r w:rsidR="007F1B20">
        <w:rPr>
          <w:b/>
        </w:rPr>
        <w:t xml:space="preserve"> organizzare i dispositivi </w:t>
      </w:r>
      <w:r>
        <w:rPr>
          <w:b/>
        </w:rPr>
        <w:t xml:space="preserve">ad albero raggruppandoli </w:t>
      </w:r>
      <w:r w:rsidR="007F1B20">
        <w:rPr>
          <w:b/>
        </w:rPr>
        <w:t>in relazione a:</w:t>
      </w:r>
    </w:p>
    <w:p w:rsidR="00696FE1" w:rsidRDefault="007F1B20" w:rsidP="007F1B20">
      <w:pPr>
        <w:pStyle w:val="Paragrafoelenco"/>
        <w:numPr>
          <w:ilvl w:val="0"/>
          <w:numId w:val="1"/>
        </w:numPr>
        <w:spacing w:after="0"/>
        <w:ind w:left="142" w:hanging="142"/>
        <w:rPr>
          <w:b/>
        </w:rPr>
      </w:pPr>
      <w:r w:rsidRPr="007F1B20">
        <w:rPr>
          <w:b/>
        </w:rPr>
        <w:t>Sito di installazione</w:t>
      </w:r>
    </w:p>
    <w:p w:rsidR="00D43CDA" w:rsidRPr="007F1B20" w:rsidRDefault="00D43CDA" w:rsidP="007F1B20">
      <w:pPr>
        <w:pStyle w:val="Paragrafoelenco"/>
        <w:numPr>
          <w:ilvl w:val="0"/>
          <w:numId w:val="1"/>
        </w:numPr>
        <w:spacing w:after="0"/>
        <w:ind w:left="142" w:hanging="142"/>
        <w:rPr>
          <w:b/>
        </w:rPr>
      </w:pPr>
      <w:r>
        <w:rPr>
          <w:b/>
        </w:rPr>
        <w:t xml:space="preserve">Piano </w:t>
      </w:r>
    </w:p>
    <w:p w:rsidR="007F1B20" w:rsidRPr="007F1B20" w:rsidRDefault="007F1B20" w:rsidP="007F1B20">
      <w:pPr>
        <w:pStyle w:val="Paragrafoelenco"/>
        <w:numPr>
          <w:ilvl w:val="0"/>
          <w:numId w:val="1"/>
        </w:numPr>
        <w:spacing w:after="0"/>
        <w:ind w:left="142" w:hanging="142"/>
        <w:rPr>
          <w:b/>
        </w:rPr>
      </w:pPr>
      <w:r w:rsidRPr="007F1B20">
        <w:rPr>
          <w:b/>
        </w:rPr>
        <w:t xml:space="preserve">Quadro </w:t>
      </w:r>
    </w:p>
    <w:p w:rsidR="007F1B20" w:rsidRDefault="007F1B20" w:rsidP="007F1B20">
      <w:pPr>
        <w:pStyle w:val="Paragrafoelenco"/>
        <w:numPr>
          <w:ilvl w:val="0"/>
          <w:numId w:val="1"/>
        </w:numPr>
        <w:spacing w:after="0"/>
        <w:ind w:left="142" w:hanging="142"/>
        <w:rPr>
          <w:b/>
        </w:rPr>
      </w:pPr>
      <w:r w:rsidRPr="007F1B20">
        <w:rPr>
          <w:b/>
        </w:rPr>
        <w:t>Posizione di installazione nello schema dell’impianto  (monte, valle, in parallelo)</w:t>
      </w:r>
    </w:p>
    <w:p w:rsidR="007F1B20" w:rsidRPr="007F1B20" w:rsidRDefault="007F1B20" w:rsidP="007F1B20">
      <w:pPr>
        <w:spacing w:after="0"/>
        <w:rPr>
          <w:b/>
        </w:rPr>
      </w:pPr>
      <w:r>
        <w:rPr>
          <w:b/>
        </w:rPr>
        <w:t>Creare la struttura dei luoghi di installazione/quadri e trascinare all’interno i dispositivi.</w:t>
      </w:r>
    </w:p>
    <w:p w:rsidR="00D43CDA" w:rsidRPr="007F1B20" w:rsidRDefault="00D43CDA" w:rsidP="00756CDB">
      <w:pPr>
        <w:spacing w:after="0"/>
        <w:rPr>
          <w:i/>
          <w:lang w:val="en-US"/>
        </w:rPr>
      </w:pPr>
    </w:p>
    <w:p w:rsidR="00497DEE" w:rsidRDefault="00497DEE" w:rsidP="00D43CD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486275" cy="3246576"/>
            <wp:effectExtent l="0" t="0" r="0" b="0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349" cy="32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5AC" w:rsidRDefault="003405AC" w:rsidP="00497DEE"/>
    <w:p w:rsidR="00824197" w:rsidRPr="007F1B20" w:rsidRDefault="007F1B20" w:rsidP="007F1B20">
      <w:pPr>
        <w:spacing w:after="0"/>
        <w:rPr>
          <w:b/>
        </w:rPr>
      </w:pPr>
      <w:r w:rsidRPr="007F1B20">
        <w:rPr>
          <w:b/>
        </w:rPr>
        <w:t>Nel caso sia prevista la planimetria dell’impianto</w:t>
      </w:r>
      <w:r w:rsidR="00D43CDA">
        <w:rPr>
          <w:b/>
        </w:rPr>
        <w:t>,</w:t>
      </w:r>
      <w:r w:rsidR="00A108AD">
        <w:rPr>
          <w:b/>
        </w:rPr>
        <w:t xml:space="preserve"> posizionare</w:t>
      </w:r>
      <w:r w:rsidRPr="007F1B20">
        <w:rPr>
          <w:b/>
        </w:rPr>
        <w:t xml:space="preserve"> </w:t>
      </w:r>
      <w:r w:rsidR="00D43CDA">
        <w:rPr>
          <w:b/>
        </w:rPr>
        <w:t>i</w:t>
      </w:r>
      <w:r w:rsidRPr="007F1B20">
        <w:rPr>
          <w:b/>
        </w:rPr>
        <w:t xml:space="preserve"> dispositiv</w:t>
      </w:r>
      <w:r w:rsidR="00D43CDA">
        <w:rPr>
          <w:b/>
        </w:rPr>
        <w:t>i</w:t>
      </w:r>
      <w:r w:rsidR="00A108AD">
        <w:rPr>
          <w:b/>
        </w:rPr>
        <w:t xml:space="preserve"> sulla piantina e cliccare su </w:t>
      </w:r>
    </w:p>
    <w:p w:rsidR="007F1B20" w:rsidRPr="00C2313F" w:rsidRDefault="00C2313F" w:rsidP="00C2313F">
      <w:pPr>
        <w:rPr>
          <w:b/>
        </w:rPr>
      </w:pPr>
      <w:r w:rsidRPr="007F1B20">
        <w:rPr>
          <w:b/>
        </w:rPr>
        <w:t>Procedere alla successiva planimetria cliccando sul tasto [</w:t>
      </w:r>
      <w:r>
        <w:rPr>
          <w:b/>
        </w:rPr>
        <w:t>P</w:t>
      </w:r>
      <w:r w:rsidRPr="007F1B20">
        <w:rPr>
          <w:b/>
        </w:rPr>
        <w:t>lanimetria</w:t>
      </w:r>
      <w:r>
        <w:rPr>
          <w:b/>
        </w:rPr>
        <w:t xml:space="preserve"> successiva</w:t>
      </w:r>
      <w:r w:rsidRPr="007F1B20">
        <w:rPr>
          <w:b/>
        </w:rPr>
        <w:t>]</w:t>
      </w:r>
    </w:p>
    <w:p w:rsidR="00115F20" w:rsidRDefault="00115F20" w:rsidP="00D43CDA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425978" cy="3362325"/>
            <wp:effectExtent l="0" t="0" r="0" b="0"/>
            <wp:docPr id="14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048" cy="337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5AC" w:rsidRDefault="003405AC" w:rsidP="00497DEE"/>
    <w:p w:rsidR="003405AC" w:rsidRPr="009844BE" w:rsidRDefault="003405AC" w:rsidP="00497DEE">
      <w:pPr>
        <w:rPr>
          <w:lang w:val="de-DE"/>
        </w:rPr>
      </w:pPr>
    </w:p>
    <w:p w:rsidR="00497DEE" w:rsidRDefault="00497DEE" w:rsidP="00C2313F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267200" cy="3055079"/>
            <wp:effectExtent l="0" t="0" r="0" b="0"/>
            <wp:docPr id="46" name="Im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9223" t="22447" r="19134" b="22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051" cy="3059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13F" w:rsidRDefault="00C2313F" w:rsidP="00C2313F">
      <w:pPr>
        <w:jc w:val="center"/>
      </w:pPr>
    </w:p>
    <w:p w:rsidR="00497DEE" w:rsidRDefault="00F267C4" w:rsidP="00C2313F">
      <w:pPr>
        <w:jc w:val="center"/>
      </w:pPr>
      <w:r>
        <w:rPr>
          <w:noProof/>
          <w:lang w:eastAsia="it-IT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528pt;margin-top:-1.5pt;width:21.75pt;height:74.25pt;z-index:251669504" stroked="f">
            <v:textbox style="layout-flow:vertical;mso-layout-flow-alt:bottom-to-top">
              <w:txbxContent>
                <w:p w:rsidR="00114ED2" w:rsidRPr="00114ED2" w:rsidRDefault="00114ED2" w:rsidP="00114ED2">
                  <w:pPr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Cod. 7.43.1.354.5</w:t>
                  </w:r>
                </w:p>
              </w:txbxContent>
            </v:textbox>
          </v:shape>
        </w:pict>
      </w:r>
      <w:r w:rsidR="00497DEE">
        <w:rPr>
          <w:noProof/>
          <w:lang w:eastAsia="it-IT"/>
        </w:rPr>
        <w:drawing>
          <wp:inline distT="0" distB="0" distL="0" distR="0">
            <wp:extent cx="4229100" cy="3087822"/>
            <wp:effectExtent l="0" t="0" r="0" b="0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9282" t="22046" r="19146" b="21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865" cy="3096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8A5" w:rsidRDefault="00F267C4" w:rsidP="00497DEE">
      <w:r>
        <w:rPr>
          <w:noProof/>
          <w:lang w:eastAsia="it-IT"/>
        </w:rPr>
        <w:pict>
          <v:shape id="_x0000_s1029" type="#_x0000_t202" style="position:absolute;margin-left:528pt;margin-top:354.55pt;width:21.75pt;height:106.5pt;z-index:251668480" stroked="f">
            <v:textbox style="layout-flow:vertical;mso-layout-flow-alt:bottom-to-top">
              <w:txbxContent>
                <w:p w:rsidR="00114ED2" w:rsidRPr="00114ED2" w:rsidRDefault="00114ED2">
                  <w:pPr>
                    <w:rPr>
                      <w:rFonts w:ascii="Arial" w:hAnsi="Arial" w:cs="Arial"/>
                      <w:sz w:val="14"/>
                      <w:szCs w:val="14"/>
                    </w:rPr>
                  </w:pPr>
                  <w:r w:rsidRPr="00114ED2">
                    <w:rPr>
                      <w:rFonts w:ascii="Arial" w:hAnsi="Arial" w:cs="Arial"/>
                      <w:sz w:val="14"/>
                      <w:szCs w:val="14"/>
                    </w:rPr>
                    <w:t>ULTIMA REVISIONE</w:t>
                  </w:r>
                  <w:r w:rsidR="009F1EB7">
                    <w:rPr>
                      <w:rFonts w:ascii="Arial" w:hAnsi="Arial" w:cs="Arial"/>
                      <w:sz w:val="14"/>
                      <w:szCs w:val="14"/>
                    </w:rPr>
                    <w:t xml:space="preserve"> 1</w:t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>1/201</w:t>
                  </w:r>
                  <w:r w:rsidR="009F1EB7">
                    <w:rPr>
                      <w:rFonts w:ascii="Arial" w:hAnsi="Arial" w:cs="Arial"/>
                      <w:sz w:val="14"/>
                      <w:szCs w:val="14"/>
                    </w:rPr>
                    <w:t>6</w:t>
                  </w:r>
                </w:p>
              </w:txbxContent>
            </v:textbox>
          </v:shape>
        </w:pict>
      </w:r>
      <w:r w:rsidR="00114ED2">
        <w:rPr>
          <w:noProof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457200" y="3924300"/>
            <wp:positionH relativeFrom="margin">
              <wp:align>center</wp:align>
            </wp:positionH>
            <wp:positionV relativeFrom="margin">
              <wp:align>bottom</wp:align>
            </wp:positionV>
            <wp:extent cx="6645910" cy="438150"/>
            <wp:effectExtent l="0" t="0" r="0" b="0"/>
            <wp:wrapSquare wrapText="bothSides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ndirizzo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A58A5" w:rsidSect="00C2313F">
      <w:pgSz w:w="11906" w:h="16838"/>
      <w:pgMar w:top="720" w:right="720" w:bottom="567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D2A81"/>
    <w:multiLevelType w:val="hybridMultilevel"/>
    <w:tmpl w:val="E85A477A"/>
    <w:lvl w:ilvl="0" w:tplc="1210548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8301D"/>
    <w:rsid w:val="00063788"/>
    <w:rsid w:val="000749F8"/>
    <w:rsid w:val="000A4F91"/>
    <w:rsid w:val="000B5028"/>
    <w:rsid w:val="000E0BE4"/>
    <w:rsid w:val="000E2A97"/>
    <w:rsid w:val="00114ED2"/>
    <w:rsid w:val="00115F20"/>
    <w:rsid w:val="00167521"/>
    <w:rsid w:val="00213FDB"/>
    <w:rsid w:val="002456BF"/>
    <w:rsid w:val="002F09D1"/>
    <w:rsid w:val="003405AC"/>
    <w:rsid w:val="003B3C8E"/>
    <w:rsid w:val="003E4E00"/>
    <w:rsid w:val="0044290D"/>
    <w:rsid w:val="0047712D"/>
    <w:rsid w:val="0048301D"/>
    <w:rsid w:val="00497DEE"/>
    <w:rsid w:val="00561B3D"/>
    <w:rsid w:val="005655F9"/>
    <w:rsid w:val="00575393"/>
    <w:rsid w:val="00593D94"/>
    <w:rsid w:val="005D236E"/>
    <w:rsid w:val="005E26C6"/>
    <w:rsid w:val="00612972"/>
    <w:rsid w:val="00655E93"/>
    <w:rsid w:val="00667EA4"/>
    <w:rsid w:val="00696FE1"/>
    <w:rsid w:val="006A1520"/>
    <w:rsid w:val="006A1A2D"/>
    <w:rsid w:val="006C1BE7"/>
    <w:rsid w:val="00710965"/>
    <w:rsid w:val="00756CDB"/>
    <w:rsid w:val="00762CF4"/>
    <w:rsid w:val="00764436"/>
    <w:rsid w:val="00765868"/>
    <w:rsid w:val="00765A5D"/>
    <w:rsid w:val="007829C2"/>
    <w:rsid w:val="007B602A"/>
    <w:rsid w:val="007F1B20"/>
    <w:rsid w:val="0081758D"/>
    <w:rsid w:val="00824197"/>
    <w:rsid w:val="00864E53"/>
    <w:rsid w:val="008A58A5"/>
    <w:rsid w:val="008C3A28"/>
    <w:rsid w:val="008D7C73"/>
    <w:rsid w:val="00921434"/>
    <w:rsid w:val="009454EA"/>
    <w:rsid w:val="00947930"/>
    <w:rsid w:val="00954D24"/>
    <w:rsid w:val="009844BE"/>
    <w:rsid w:val="009908D8"/>
    <w:rsid w:val="0099177D"/>
    <w:rsid w:val="009A585F"/>
    <w:rsid w:val="009B62A3"/>
    <w:rsid w:val="009C3459"/>
    <w:rsid w:val="009C70D9"/>
    <w:rsid w:val="009E6C83"/>
    <w:rsid w:val="009F1EB7"/>
    <w:rsid w:val="00A020B0"/>
    <w:rsid w:val="00A108AD"/>
    <w:rsid w:val="00A242F9"/>
    <w:rsid w:val="00A433A6"/>
    <w:rsid w:val="00A72362"/>
    <w:rsid w:val="00A91E3F"/>
    <w:rsid w:val="00AD6151"/>
    <w:rsid w:val="00B725E4"/>
    <w:rsid w:val="00B802F8"/>
    <w:rsid w:val="00BD3EAD"/>
    <w:rsid w:val="00BD681F"/>
    <w:rsid w:val="00C026AB"/>
    <w:rsid w:val="00C2313F"/>
    <w:rsid w:val="00C7407E"/>
    <w:rsid w:val="00CC1604"/>
    <w:rsid w:val="00CE025A"/>
    <w:rsid w:val="00D26CA0"/>
    <w:rsid w:val="00D336F8"/>
    <w:rsid w:val="00D42DBA"/>
    <w:rsid w:val="00D43CDA"/>
    <w:rsid w:val="00DB789E"/>
    <w:rsid w:val="00DD583F"/>
    <w:rsid w:val="00DE6B9E"/>
    <w:rsid w:val="00E03265"/>
    <w:rsid w:val="00E41EB9"/>
    <w:rsid w:val="00EA2D9D"/>
    <w:rsid w:val="00EA3196"/>
    <w:rsid w:val="00EE0016"/>
    <w:rsid w:val="00EE1476"/>
    <w:rsid w:val="00EF7D56"/>
    <w:rsid w:val="00F06793"/>
    <w:rsid w:val="00F254B0"/>
    <w:rsid w:val="00F267C4"/>
    <w:rsid w:val="00F26D9C"/>
    <w:rsid w:val="00F331EA"/>
    <w:rsid w:val="00F75296"/>
    <w:rsid w:val="00F77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  <o:rules v:ext="edit">
        <o:r id="V:Rule2" type="connector" idref="#_x0000_s1027"/>
      </o:rules>
    </o:shapelayout>
  </w:shapeDefaults>
  <w:decimalSymbol w:val=","/>
  <w:listSeparator w:val=";"/>
  <w15:docId w15:val="{DA3EF36A-03E5-4E33-910B-7D099B0951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802F8"/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765A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83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8301D"/>
    <w:rPr>
      <w:rFonts w:ascii="Tahoma" w:hAnsi="Tahoma" w:cs="Tahoma"/>
      <w:sz w:val="16"/>
      <w:szCs w:val="1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765A5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aragrafoelenco">
    <w:name w:val="List Paragraph"/>
    <w:basedOn w:val="Normale"/>
    <w:uiPriority w:val="34"/>
    <w:qFormat/>
    <w:rsid w:val="00D42D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emf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278</TotalTime>
  <Pages>11</Pages>
  <Words>553</Words>
  <Characters>3153</Characters>
  <Application>Microsoft Office Word</Application>
  <DocSecurity>0</DocSecurity>
  <Lines>26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Gewiss S.p.A.</Company>
  <LinksUpToDate>false</LinksUpToDate>
  <CharactersWithSpaces>3699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BuglioneDn</dc:creator>
  <cp:lastModifiedBy>Algeri Thomas</cp:lastModifiedBy>
  <cp:revision>7</cp:revision>
  <dcterms:created xsi:type="dcterms:W3CDTF">2015-12-17T15:17:00Z</dcterms:created>
  <dcterms:modified xsi:type="dcterms:W3CDTF">2016-10-28T15:46:00Z</dcterms:modified>
</cp:coreProperties>
</file>