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483911" w:rsidRPr="0010092E" w:rsidRDefault="00483911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  <w:r>
        <w:rPr>
          <w:rFonts w:ascii="Calibri" w:hAnsi="Calibri" w:cs="Calibri"/>
          <w:sz w:val="36"/>
          <w:szCs w:val="36"/>
          <w:lang w:val="de-DE"/>
        </w:rPr>
        <w:t>GWTEST – SOFTWARE INSTALLATION</w:t>
      </w:r>
    </w:p>
    <w:p w:rsidR="000A11CF" w:rsidRDefault="000A11CF" w:rsidP="00AC3F35">
      <w:pPr>
        <w:jc w:val="center"/>
        <w:rPr>
          <w:b/>
          <w:sz w:val="32"/>
          <w:lang w:val="en-US"/>
        </w:rPr>
      </w:pPr>
    </w:p>
    <w:p w:rsidR="00AC3F35" w:rsidRPr="00AC3F35" w:rsidRDefault="00AC3F35" w:rsidP="00AC3F35">
      <w:pPr>
        <w:jc w:val="center"/>
        <w:rPr>
          <w:sz w:val="32"/>
          <w:lang w:val="en-US"/>
        </w:rPr>
      </w:pPr>
      <w:r w:rsidRPr="00AC3F35">
        <w:rPr>
          <w:sz w:val="32"/>
          <w:lang w:val="en-US"/>
        </w:rPr>
        <w:t>Rev. 04</w:t>
      </w:r>
    </w:p>
    <w:p w:rsidR="00A96BCB" w:rsidRPr="0010092E" w:rsidRDefault="00A96BCB">
      <w:pPr>
        <w:rPr>
          <w:rFonts w:ascii="HelveticaNeueLT Pro 57 Cn" w:hAnsi="HelveticaNeueLT Pro 57 Cn" w:cs="HelveticaNeueLT Pro 57 Cn"/>
          <w:color w:val="000000"/>
          <w:sz w:val="24"/>
          <w:szCs w:val="24"/>
          <w:highlight w:val="yellow"/>
          <w:lang w:val="en-US"/>
        </w:rPr>
      </w:pPr>
      <w:r w:rsidRPr="0010092E">
        <w:rPr>
          <w:highlight w:val="yellow"/>
          <w:lang w:val="en-US"/>
        </w:rPr>
        <w:br w:type="page"/>
      </w:r>
    </w:p>
    <w:p w:rsidR="00A96BCB" w:rsidRPr="00483911" w:rsidRDefault="0051018F" w:rsidP="00483911">
      <w:pPr>
        <w:pStyle w:val="Titolo2"/>
        <w:rPr>
          <w:rFonts w:asciiTheme="minorHAnsi" w:hAnsiTheme="minorHAnsi" w:cstheme="minorHAnsi"/>
          <w:sz w:val="32"/>
          <w:szCs w:val="32"/>
        </w:rPr>
      </w:pPr>
      <w:bookmarkStart w:id="0" w:name="_Toc389727742"/>
      <w:r w:rsidRPr="004A1C73">
        <w:rPr>
          <w:rFonts w:asciiTheme="minorHAnsi" w:hAnsiTheme="minorHAnsi" w:cstheme="minorHAnsi"/>
          <w:sz w:val="32"/>
          <w:szCs w:val="32"/>
        </w:rPr>
        <w:lastRenderedPageBreak/>
        <w:t>Prerequisities</w:t>
      </w:r>
      <w:bookmarkEnd w:id="0"/>
      <w:r w:rsidR="00483911">
        <w:rPr>
          <w:rFonts w:asciiTheme="minorHAnsi" w:hAnsiTheme="minorHAnsi" w:cstheme="minorHAnsi"/>
          <w:sz w:val="32"/>
          <w:szCs w:val="32"/>
        </w:rPr>
        <w:t xml:space="preserve"> / </w:t>
      </w:r>
      <w:r w:rsidR="00483911" w:rsidRPr="00483911">
        <w:rPr>
          <w:rFonts w:asciiTheme="minorHAnsi" w:hAnsiTheme="minorHAnsi" w:cstheme="minorHAnsi"/>
          <w:sz w:val="32"/>
          <w:szCs w:val="32"/>
        </w:rPr>
        <w:t>Voraussetzungen</w:t>
      </w:r>
    </w:p>
    <w:p w:rsidR="00AC3F35" w:rsidRDefault="00AC3F35" w:rsidP="00483911">
      <w:pPr>
        <w:pStyle w:val="Default"/>
        <w:rPr>
          <w:rStyle w:val="A0"/>
          <w:rFonts w:asciiTheme="minorHAnsi" w:hAnsiTheme="minorHAnsi" w:cstheme="minorHAnsi"/>
          <w:b w:val="0"/>
          <w:i/>
          <w:sz w:val="22"/>
          <w:lang w:val="de-DE"/>
        </w:rPr>
      </w:pPr>
    </w:p>
    <w:p w:rsidR="00483911" w:rsidRPr="00483911" w:rsidRDefault="00483911" w:rsidP="00483911">
      <w:pPr>
        <w:pStyle w:val="Default"/>
        <w:rPr>
          <w:lang w:val="de-DE"/>
        </w:rPr>
      </w:pPr>
      <w:r w:rsidRPr="004759FB">
        <w:rPr>
          <w:rStyle w:val="A0"/>
          <w:rFonts w:asciiTheme="minorHAnsi" w:hAnsiTheme="minorHAnsi" w:cstheme="minorHAnsi"/>
          <w:b w:val="0"/>
          <w:i/>
          <w:sz w:val="22"/>
          <w:lang w:val="de-DE"/>
        </w:rPr>
        <w:t xml:space="preserve">GWTest ist eine Software für die Steuerung der Baureihe 90 von Gewiss. Dieses Dokument beschreibt die Installation der Software. Für die Installation der einzelnen Geräte, </w:t>
      </w:r>
      <w:r w:rsidR="00C148BE">
        <w:rPr>
          <w:rStyle w:val="A0"/>
          <w:rFonts w:asciiTheme="minorHAnsi" w:hAnsiTheme="minorHAnsi" w:cstheme="minorHAnsi"/>
          <w:b w:val="0"/>
          <w:i/>
          <w:sz w:val="22"/>
          <w:lang w:val="de-DE"/>
        </w:rPr>
        <w:t xml:space="preserve">sind </w:t>
      </w:r>
      <w:r w:rsidRPr="004759FB">
        <w:rPr>
          <w:rStyle w:val="A0"/>
          <w:rFonts w:asciiTheme="minorHAnsi" w:hAnsiTheme="minorHAnsi" w:cstheme="minorHAnsi"/>
          <w:b w:val="0"/>
          <w:i/>
          <w:sz w:val="22"/>
          <w:lang w:val="de-DE"/>
        </w:rPr>
        <w:t xml:space="preserve">die entsprechenden Anleitungen </w:t>
      </w:r>
      <w:r w:rsidR="00C148BE">
        <w:rPr>
          <w:rStyle w:val="A0"/>
          <w:rFonts w:asciiTheme="minorHAnsi" w:hAnsiTheme="minorHAnsi" w:cstheme="minorHAnsi"/>
          <w:b w:val="0"/>
          <w:i/>
          <w:sz w:val="22"/>
          <w:lang w:val="de-DE"/>
        </w:rPr>
        <w:t xml:space="preserve">zu </w:t>
      </w:r>
      <w:r w:rsidRPr="004759FB">
        <w:rPr>
          <w:rStyle w:val="A0"/>
          <w:rFonts w:asciiTheme="minorHAnsi" w:hAnsiTheme="minorHAnsi" w:cstheme="minorHAnsi"/>
          <w:b w:val="0"/>
          <w:i/>
          <w:sz w:val="22"/>
          <w:lang w:val="de-DE"/>
        </w:rPr>
        <w:t>beachten.</w:t>
      </w:r>
    </w:p>
    <w:p w:rsidR="00F65D0B" w:rsidRPr="00483911" w:rsidRDefault="002B0F0C" w:rsidP="00F65D0B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C66026">
        <w:rPr>
          <w:rFonts w:cstheme="minorHAnsi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EE7B45F" wp14:editId="79FF7E18">
            <wp:simplePos x="0" y="0"/>
            <wp:positionH relativeFrom="column">
              <wp:posOffset>3810</wp:posOffset>
            </wp:positionH>
            <wp:positionV relativeFrom="paragraph">
              <wp:posOffset>33655</wp:posOffset>
            </wp:positionV>
            <wp:extent cx="1196975" cy="1019175"/>
            <wp:effectExtent l="0" t="0" r="0" b="0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F35" w:rsidRDefault="0049021B" w:rsidP="00AC3F35">
      <w:pPr>
        <w:rPr>
          <w:rFonts w:cstheme="minorHAnsi"/>
          <w:b/>
          <w:bCs/>
          <w:color w:val="000000"/>
        </w:rPr>
      </w:pPr>
      <w:r w:rsidRPr="00C66026">
        <w:rPr>
          <w:rFonts w:cstheme="minorHAnsi"/>
          <w:b/>
          <w:bCs/>
          <w:color w:val="000000"/>
        </w:rPr>
        <w:t xml:space="preserve"> </w:t>
      </w:r>
    </w:p>
    <w:p w:rsidR="004743E3" w:rsidRPr="00C148BE" w:rsidRDefault="00C148BE" w:rsidP="00AC3F35">
      <w:pPr>
        <w:rPr>
          <w:rStyle w:val="A0"/>
          <w:rFonts w:cstheme="minorHAnsi"/>
          <w:b w:val="0"/>
          <w:sz w:val="22"/>
          <w:szCs w:val="22"/>
          <w:lang w:val="de-DE"/>
        </w:rPr>
      </w:pPr>
      <w:r w:rsidRPr="004759FB">
        <w:rPr>
          <w:rStyle w:val="A0"/>
          <w:rFonts w:cstheme="minorHAnsi"/>
          <w:sz w:val="22"/>
          <w:lang w:val="de-DE"/>
        </w:rPr>
        <w:t>ACHTUNG</w:t>
      </w:r>
      <w:r w:rsidRPr="004759FB">
        <w:rPr>
          <w:rStyle w:val="A0"/>
          <w:rFonts w:cstheme="minorHAnsi"/>
          <w:b w:val="0"/>
          <w:sz w:val="22"/>
          <w:lang w:val="de-DE"/>
        </w:rPr>
        <w:t xml:space="preserve"> : Für die Installation der Software werden Administratorrechte benötigt.</w:t>
      </w:r>
    </w:p>
    <w:p w:rsidR="00F5454E" w:rsidRDefault="00F5454E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2B0F0C" w:rsidRDefault="002B0F0C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C148BE" w:rsidRPr="004759FB" w:rsidRDefault="00C148BE" w:rsidP="00C148BE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Die Installation und Konfiguration auf Servern und Clients ist unterschiedlich: Im Detail:</w:t>
      </w:r>
    </w:p>
    <w:p w:rsidR="00C148BE" w:rsidRPr="004759FB" w:rsidRDefault="00C148BE" w:rsidP="00C148BE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de-DE"/>
        </w:rPr>
      </w:pPr>
    </w:p>
    <w:p w:rsidR="00C148BE" w:rsidRPr="004759FB" w:rsidRDefault="00C148BE" w:rsidP="00C148BE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SERVER</w:t>
      </w:r>
      <w:r w:rsidRPr="004759FB">
        <w:rPr>
          <w:rFonts w:cstheme="minorHAnsi"/>
          <w:color w:val="000000"/>
          <w:lang w:val="de-DE"/>
        </w:rPr>
        <w:t>:</w:t>
      </w:r>
    </w:p>
    <w:p w:rsidR="00C148BE" w:rsidRPr="004D214F" w:rsidRDefault="00C148BE" w:rsidP="00C148BE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GB"/>
        </w:rPr>
      </w:pPr>
      <w:r w:rsidRPr="004D214F">
        <w:rPr>
          <w:rFonts w:cstheme="minorHAnsi"/>
          <w:i/>
          <w:color w:val="000000"/>
          <w:lang w:val="en-GB"/>
        </w:rPr>
        <w:t>Microsoft SQL Server 2008R2 Express-Installation</w:t>
      </w:r>
    </w:p>
    <w:p w:rsidR="00C148BE" w:rsidRPr="004759FB" w:rsidRDefault="00C148BE" w:rsidP="00C148BE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Import SQL Datenbank</w:t>
      </w:r>
    </w:p>
    <w:p w:rsidR="00C148BE" w:rsidRPr="004759FB" w:rsidRDefault="00C148BE" w:rsidP="00C148BE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Anlagenkonfiguration</w:t>
      </w:r>
    </w:p>
    <w:p w:rsidR="00C148BE" w:rsidRPr="004759FB" w:rsidRDefault="00C148BE" w:rsidP="00C148BE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SERVER und CLIENT</w:t>
      </w:r>
      <w:r w:rsidRPr="004759FB">
        <w:rPr>
          <w:rFonts w:cstheme="minorHAnsi"/>
          <w:color w:val="000000"/>
          <w:lang w:val="de-DE"/>
        </w:rPr>
        <w:t>:</w:t>
      </w:r>
    </w:p>
    <w:p w:rsidR="00C148BE" w:rsidRPr="004759FB" w:rsidRDefault="00C148BE" w:rsidP="00C148BE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lastRenderedPageBreak/>
        <w:t>Setup GwTest und Konfigurator</w:t>
      </w:r>
    </w:p>
    <w:p w:rsidR="00C148BE" w:rsidRDefault="00C148BE" w:rsidP="00C148BE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4759FB">
        <w:rPr>
          <w:rFonts w:cstheme="minorHAnsi"/>
          <w:i/>
          <w:color w:val="000000"/>
          <w:lang w:val="de-DE"/>
        </w:rPr>
        <w:t>Konfiguration ODBC-Quelle</w:t>
      </w:r>
    </w:p>
    <w:p w:rsidR="00C148BE" w:rsidRPr="00C148BE" w:rsidRDefault="00C148BE" w:rsidP="00C148BE">
      <w:pPr>
        <w:pStyle w:val="Paragrafoelenco"/>
        <w:rPr>
          <w:rFonts w:cstheme="minorHAnsi"/>
          <w:i/>
          <w:noProof/>
          <w:lang w:val="en-US" w:eastAsia="it-IT"/>
        </w:rPr>
      </w:pPr>
    </w:p>
    <w:p w:rsidR="00C148BE" w:rsidRPr="004759FB" w:rsidRDefault="00C148BE" w:rsidP="00C148BE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System</w:t>
      </w:r>
      <w:r>
        <w:rPr>
          <w:rFonts w:cstheme="minorHAnsi"/>
          <w:i/>
          <w:color w:val="000000"/>
          <w:lang w:val="de-DE"/>
        </w:rPr>
        <w:t>a</w:t>
      </w:r>
      <w:r w:rsidRPr="004759FB">
        <w:rPr>
          <w:rFonts w:cstheme="minorHAnsi"/>
          <w:i/>
          <w:color w:val="000000"/>
          <w:lang w:val="de-DE"/>
        </w:rPr>
        <w:t>nforderungen:</w:t>
      </w:r>
      <w:r w:rsidRPr="004759FB">
        <w:rPr>
          <w:rFonts w:cstheme="minorHAnsi"/>
          <w:color w:val="000000"/>
          <w:lang w:val="de-DE"/>
        </w:rPr>
        <w:t xml:space="preserve"> </w:t>
      </w:r>
    </w:p>
    <w:p w:rsidR="00C148BE" w:rsidRDefault="00C148BE" w:rsidP="00C148BE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GB"/>
        </w:rPr>
      </w:pPr>
      <w:r w:rsidRPr="004D214F">
        <w:rPr>
          <w:rFonts w:cstheme="minorHAnsi"/>
          <w:i/>
          <w:color w:val="000000"/>
          <w:lang w:val="en-GB"/>
        </w:rPr>
        <w:t xml:space="preserve">Windows: XP (SP3), Vista (SP2), 7, 8, 8.1, </w:t>
      </w:r>
      <w:r>
        <w:rPr>
          <w:rFonts w:cstheme="minorHAnsi"/>
          <w:i/>
          <w:color w:val="000000"/>
          <w:lang w:val="en-GB"/>
        </w:rPr>
        <w:t xml:space="preserve">10, </w:t>
      </w:r>
      <w:r w:rsidRPr="004D214F">
        <w:rPr>
          <w:rFonts w:cstheme="minorHAnsi"/>
          <w:i/>
          <w:color w:val="000000"/>
          <w:lang w:val="en-GB"/>
        </w:rPr>
        <w:t>Server 2003 ( SP2), Server 2008 (SP2), Server 2008R2, Server 2012</w:t>
      </w:r>
    </w:p>
    <w:p w:rsidR="00C148BE" w:rsidRPr="00C148BE" w:rsidRDefault="00C148BE" w:rsidP="00C148BE">
      <w:pPr>
        <w:autoSpaceDE w:val="0"/>
        <w:autoSpaceDN w:val="0"/>
        <w:adjustRightInd w:val="0"/>
        <w:spacing w:after="0" w:line="241" w:lineRule="atLeast"/>
        <w:ind w:left="360"/>
        <w:rPr>
          <w:rFonts w:cstheme="minorHAnsi"/>
          <w:i/>
          <w:color w:val="000000"/>
          <w:lang w:val="en-GB"/>
        </w:rPr>
      </w:pPr>
    </w:p>
    <w:p w:rsidR="00C148BE" w:rsidRDefault="00C148BE" w:rsidP="00C148BE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 xml:space="preserve">Microsoft .NET Framework 3.5 SP1 </w:t>
      </w:r>
    </w:p>
    <w:p w:rsidR="00C148BE" w:rsidRPr="00C148BE" w:rsidRDefault="00C148BE" w:rsidP="00C148BE">
      <w:pPr>
        <w:autoSpaceDE w:val="0"/>
        <w:autoSpaceDN w:val="0"/>
        <w:adjustRightInd w:val="0"/>
        <w:spacing w:after="0" w:line="241" w:lineRule="atLeast"/>
        <w:ind w:left="360"/>
        <w:rPr>
          <w:rFonts w:cstheme="minorHAnsi"/>
          <w:i/>
          <w:color w:val="000000"/>
          <w:lang w:val="de-DE"/>
        </w:rPr>
      </w:pPr>
    </w:p>
    <w:p w:rsidR="00C148BE" w:rsidRDefault="00C148BE" w:rsidP="00C148BE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RJ45-Port</w:t>
      </w:r>
    </w:p>
    <w:p w:rsidR="00C148BE" w:rsidRPr="00C148BE" w:rsidRDefault="00C148BE" w:rsidP="00C148BE">
      <w:pPr>
        <w:pStyle w:val="Paragrafoelenco"/>
        <w:rPr>
          <w:rFonts w:cstheme="minorHAnsi"/>
          <w:i/>
          <w:color w:val="000000"/>
          <w:lang w:val="de-DE"/>
        </w:rPr>
      </w:pPr>
    </w:p>
    <w:p w:rsidR="00C148BE" w:rsidRDefault="00C148BE" w:rsidP="00C148BE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4759FB">
        <w:rPr>
          <w:rFonts w:cstheme="minorHAnsi"/>
          <w:i/>
          <w:color w:val="000000"/>
          <w:lang w:val="de-DE"/>
        </w:rPr>
        <w:t>USB-Port mit USB/RS485 Interface</w:t>
      </w:r>
    </w:p>
    <w:p w:rsidR="00C148BE" w:rsidRPr="00C148BE" w:rsidRDefault="00C148BE" w:rsidP="00C148BE">
      <w:pPr>
        <w:pStyle w:val="Paragrafoelenco"/>
        <w:rPr>
          <w:rFonts w:cstheme="minorHAnsi"/>
          <w:i/>
          <w:color w:val="000000"/>
          <w:lang w:val="de-DE"/>
        </w:rPr>
      </w:pPr>
    </w:p>
    <w:p w:rsidR="00C148BE" w:rsidRPr="00C148BE" w:rsidRDefault="00C148BE" w:rsidP="00711A5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noProof/>
          <w:lang w:val="de-DE" w:eastAsia="it-IT"/>
        </w:rPr>
      </w:pPr>
      <w:r w:rsidRPr="00C148BE">
        <w:rPr>
          <w:rFonts w:cstheme="minorHAnsi"/>
          <w:i/>
          <w:color w:val="000000"/>
          <w:lang w:val="de-DE"/>
        </w:rPr>
        <w:t>Internetanschluss (optional für senden von E-Mails)</w:t>
      </w:r>
    </w:p>
    <w:p w:rsidR="00C148BE" w:rsidRPr="00C148BE" w:rsidRDefault="00C148BE" w:rsidP="00C148BE">
      <w:pPr>
        <w:pStyle w:val="Paragrafoelenco"/>
        <w:rPr>
          <w:rFonts w:cstheme="minorHAnsi"/>
          <w:i/>
          <w:color w:val="000000"/>
          <w:lang w:val="de-DE"/>
        </w:rPr>
      </w:pPr>
    </w:p>
    <w:p w:rsidR="00C148BE" w:rsidRPr="00C148BE" w:rsidRDefault="00C148BE" w:rsidP="00711A5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noProof/>
          <w:lang w:val="de-DE" w:eastAsia="it-IT"/>
        </w:rPr>
      </w:pPr>
      <w:r w:rsidRPr="00C148BE">
        <w:rPr>
          <w:rFonts w:cstheme="minorHAnsi"/>
          <w:i/>
          <w:color w:val="000000"/>
          <w:lang w:val="de-DE"/>
        </w:rPr>
        <w:lastRenderedPageBreak/>
        <w:t xml:space="preserve">Etwa 50MB freien Speicher auf der Festplatte des Clients, der Server benötigt etwa 2,2GB für </w:t>
      </w:r>
      <w:r w:rsidRPr="00C148BE">
        <w:rPr>
          <w:rFonts w:cstheme="minorHAnsi"/>
          <w:i/>
          <w:noProof/>
          <w:lang w:val="de-DE" w:eastAsia="it-IT"/>
        </w:rPr>
        <w:t>Microsoft SQL Server 2008R2SP2 Express (entsprechend der Angaben von Microsoft)</w:t>
      </w:r>
    </w:p>
    <w:p w:rsidR="002B0F0C" w:rsidRPr="00C148BE" w:rsidRDefault="002B0F0C">
      <w:pPr>
        <w:rPr>
          <w:rFonts w:cstheme="minorHAnsi"/>
          <w:color w:val="000000"/>
          <w:lang w:val="de-DE"/>
        </w:rPr>
      </w:pPr>
      <w:r w:rsidRPr="00C148BE">
        <w:rPr>
          <w:rFonts w:cstheme="minorHAnsi"/>
          <w:color w:val="000000"/>
          <w:lang w:val="de-DE"/>
        </w:rPr>
        <w:br w:type="page"/>
      </w:r>
    </w:p>
    <w:p w:rsidR="0049021B" w:rsidRPr="004A1C73" w:rsidRDefault="00B10601" w:rsidP="0051018F">
      <w:pPr>
        <w:pStyle w:val="Titolo2"/>
        <w:rPr>
          <w:rFonts w:asciiTheme="minorHAnsi" w:hAnsiTheme="minorHAnsi" w:cstheme="minorHAnsi"/>
          <w:sz w:val="32"/>
          <w:szCs w:val="32"/>
          <w:lang w:val="en-US"/>
        </w:rPr>
      </w:pPr>
      <w:bookmarkStart w:id="1" w:name="_Toc389727743"/>
      <w:r w:rsidRPr="004A1C73">
        <w:rPr>
          <w:rFonts w:asciiTheme="minorHAnsi" w:hAnsiTheme="minorHAnsi" w:cstheme="minorHAnsi"/>
          <w:i/>
          <w:sz w:val="32"/>
          <w:szCs w:val="32"/>
          <w:lang w:val="en-US"/>
        </w:rPr>
        <w:lastRenderedPageBreak/>
        <w:t xml:space="preserve">SQL Server </w:t>
      </w:r>
      <w:r w:rsidR="00AE4CBE" w:rsidRPr="004A1C73">
        <w:rPr>
          <w:rFonts w:asciiTheme="minorHAnsi" w:hAnsiTheme="minorHAnsi" w:cstheme="minorHAnsi"/>
          <w:i/>
          <w:sz w:val="32"/>
          <w:szCs w:val="32"/>
          <w:lang w:val="en-US"/>
        </w:rPr>
        <w:t xml:space="preserve">Express </w:t>
      </w:r>
      <w:r w:rsidR="00150754" w:rsidRPr="004A1C73">
        <w:rPr>
          <w:rFonts w:asciiTheme="minorHAnsi" w:hAnsiTheme="minorHAnsi" w:cstheme="minorHAnsi"/>
          <w:i/>
          <w:sz w:val="32"/>
          <w:szCs w:val="32"/>
          <w:lang w:val="en-US"/>
        </w:rPr>
        <w:t>setup</w:t>
      </w:r>
      <w:bookmarkEnd w:id="1"/>
    </w:p>
    <w:p w:rsidR="003F57EC" w:rsidRPr="00AC3F35" w:rsidRDefault="003F57EC" w:rsidP="00AC3F35">
      <w:pPr>
        <w:autoSpaceDE w:val="0"/>
        <w:autoSpaceDN w:val="0"/>
        <w:adjustRightInd w:val="0"/>
        <w:spacing w:after="0" w:line="241" w:lineRule="atLeast"/>
        <w:rPr>
          <w:rFonts w:cstheme="minorHAnsi"/>
          <w:lang w:val="en-GB"/>
        </w:rPr>
      </w:pPr>
    </w:p>
    <w:p w:rsidR="00C148BE" w:rsidRDefault="00C148BE" w:rsidP="00C148BE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de-DE"/>
        </w:rPr>
      </w:pPr>
      <w:r w:rsidRPr="00C148BE">
        <w:rPr>
          <w:rFonts w:cstheme="minorHAnsi"/>
          <w:i/>
          <w:color w:val="000000"/>
          <w:lang w:val="de-DE"/>
        </w:rPr>
        <w:t>Dieser Schritt kann eventuell übersprungen w</w:t>
      </w:r>
      <w:r>
        <w:rPr>
          <w:rFonts w:cstheme="minorHAnsi"/>
          <w:i/>
          <w:color w:val="000000"/>
          <w:lang w:val="de-DE"/>
        </w:rPr>
        <w:t>e</w:t>
      </w:r>
      <w:r w:rsidRPr="00C148BE">
        <w:rPr>
          <w:rFonts w:cstheme="minorHAnsi"/>
          <w:i/>
          <w:color w:val="000000"/>
          <w:lang w:val="de-DE"/>
        </w:rPr>
        <w:t>rden, wenn der SQL Server 2008R2, 2012 o</w:t>
      </w:r>
      <w:r>
        <w:rPr>
          <w:rFonts w:cstheme="minorHAnsi"/>
          <w:i/>
          <w:color w:val="000000"/>
          <w:lang w:val="de-DE"/>
        </w:rPr>
        <w:t>de</w:t>
      </w:r>
      <w:r w:rsidRPr="00C148BE">
        <w:rPr>
          <w:rFonts w:cstheme="minorHAnsi"/>
          <w:i/>
          <w:color w:val="000000"/>
          <w:lang w:val="de-DE"/>
        </w:rPr>
        <w:t>r 2014</w:t>
      </w:r>
      <w:r>
        <w:rPr>
          <w:rFonts w:cstheme="minorHAnsi"/>
          <w:i/>
          <w:color w:val="000000"/>
          <w:lang w:val="de-DE"/>
        </w:rPr>
        <w:t xml:space="preserve"> bereits installiert ist. Für die Installation des SQL Servers folgende Schritte ausführen:</w:t>
      </w:r>
    </w:p>
    <w:p w:rsidR="00C148BE" w:rsidRPr="00C148BE" w:rsidRDefault="00C148BE" w:rsidP="00C148BE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de-DE"/>
        </w:rPr>
      </w:pPr>
    </w:p>
    <w:p w:rsidR="00C148BE" w:rsidRDefault="00C148BE" w:rsidP="00C148B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C148BE">
        <w:rPr>
          <w:rFonts w:cstheme="minorHAnsi"/>
          <w:i/>
          <w:color w:val="000000"/>
          <w:lang w:val="de-DE"/>
        </w:rPr>
        <w:lastRenderedPageBreak/>
        <w:t>Wiederherstellungszeitpunkt vor der Installation setzen</w:t>
      </w:r>
      <w:r>
        <w:rPr>
          <w:rFonts w:cstheme="minorHAnsi"/>
          <w:i/>
          <w:color w:val="000000"/>
          <w:lang w:val="de-DE"/>
        </w:rPr>
        <w:t>.</w:t>
      </w:r>
    </w:p>
    <w:p w:rsidR="00C148BE" w:rsidRDefault="00C148BE" w:rsidP="00C148BE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</w:p>
    <w:p w:rsidR="00C148BE" w:rsidRPr="00C148BE" w:rsidRDefault="00C148BE" w:rsidP="00C148B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4759FB">
        <w:rPr>
          <w:rFonts w:ascii="HelveticaNeueLT Pro 57 Cn" w:hAnsi="HelveticaNeueLT Pro 57 Cn" w:cs="HelveticaNeueLT Pro 57 Cn"/>
          <w:i/>
          <w:color w:val="000000"/>
          <w:sz w:val="20"/>
          <w:lang w:val="de-DE"/>
        </w:rPr>
        <w:t xml:space="preserve">Je </w:t>
      </w:r>
      <w:r w:rsidRPr="00C148BE">
        <w:rPr>
          <w:rFonts w:ascii="HelveticaNeueLT Pro 57 Cn" w:hAnsi="HelveticaNeueLT Pro 57 Cn" w:cs="HelveticaNeueLT Pro 57 Cn"/>
          <w:i/>
          <w:color w:val="000000"/>
          <w:sz w:val="20"/>
          <w:lang w:val="de-DE"/>
        </w:rPr>
        <w:t xml:space="preserve">nach Windows-Version (X86 oder x64) Installationsdatei </w:t>
      </w:r>
      <w:r w:rsidRPr="00C148BE">
        <w:rPr>
          <w:rFonts w:ascii="HelveticaNeueLT Pro 57 Cn" w:hAnsi="HelveticaNeueLT Pro 57 Cn" w:cs="HelveticaNeueLT Pro 57 Cn"/>
          <w:bCs/>
          <w:i/>
          <w:color w:val="000000"/>
          <w:sz w:val="20"/>
          <w:lang w:val="de-DE"/>
        </w:rPr>
        <w:t>SQLEXPRWT_2008R2SP2_X86 _ENU.exe (32bit Win 7) oder SQLEXPRWT_2008R2SP2_X64_ENU.exe (64bit Win 8.1) starten</w:t>
      </w:r>
      <w:r>
        <w:rPr>
          <w:rFonts w:ascii="HelveticaNeueLT Pro 57 Cn" w:hAnsi="HelveticaNeueLT Pro 57 Cn" w:cs="HelveticaNeueLT Pro 57 Cn"/>
          <w:bCs/>
          <w:i/>
          <w:color w:val="000000"/>
          <w:sz w:val="20"/>
          <w:lang w:val="de-DE"/>
        </w:rPr>
        <w:t>.</w:t>
      </w:r>
    </w:p>
    <w:p w:rsidR="00C148BE" w:rsidRPr="00C148BE" w:rsidRDefault="00C148BE" w:rsidP="00C148BE">
      <w:pPr>
        <w:pStyle w:val="Paragrafoelenco"/>
        <w:rPr>
          <w:rFonts w:cstheme="minorHAnsi"/>
          <w:i/>
          <w:color w:val="000000"/>
          <w:lang w:val="de-DE"/>
        </w:rPr>
      </w:pPr>
    </w:p>
    <w:p w:rsidR="00C148BE" w:rsidRPr="00C148BE" w:rsidRDefault="00C148BE" w:rsidP="00C148B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de-DE"/>
        </w:rPr>
      </w:pPr>
      <w:r w:rsidRPr="004759FB">
        <w:rPr>
          <w:lang w:val="de-DE"/>
        </w:rPr>
        <w:t>“Neue Installation oder vorhanden Installation ändern“ auswählen</w:t>
      </w:r>
    </w:p>
    <w:p w:rsidR="00C148BE" w:rsidRPr="00C148BE" w:rsidRDefault="00C148BE" w:rsidP="003F57EC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lang w:val="de-DE"/>
        </w:rPr>
      </w:pPr>
    </w:p>
    <w:p w:rsidR="0049021B" w:rsidRDefault="00DB2B86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C66026">
        <w:rPr>
          <w:rFonts w:cstheme="minorHAnsi"/>
          <w:noProof/>
          <w:color w:val="000000"/>
          <w:lang w:eastAsia="it-IT"/>
        </w:rPr>
        <w:drawing>
          <wp:inline distT="0" distB="0" distL="0" distR="0">
            <wp:extent cx="3691848" cy="2769079"/>
            <wp:effectExtent l="19050" t="0" r="3852" b="0"/>
            <wp:docPr id="2" name="Immagine 1" descr="SQL Server 2008R2WT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077" cy="277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3F57EC" w:rsidRPr="00C66026" w:rsidRDefault="003F57EC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DF0B76" w:rsidRPr="00C66026" w:rsidRDefault="00005A5D" w:rsidP="00DF0B76">
      <w:pPr>
        <w:pStyle w:val="Paragrafoelenco"/>
        <w:numPr>
          <w:ilvl w:val="0"/>
          <w:numId w:val="1"/>
        </w:numPr>
        <w:rPr>
          <w:rFonts w:cstheme="minorHAnsi"/>
        </w:rPr>
      </w:pPr>
      <w:r w:rsidRPr="004759FB">
        <w:rPr>
          <w:i/>
          <w:lang w:val="de-DE"/>
        </w:rPr>
        <w:t>Lizenzbedingungen akzeptieren:</w:t>
      </w:r>
    </w:p>
    <w:p w:rsidR="003201C9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03352" cy="2777706"/>
            <wp:effectExtent l="19050" t="0" r="0" b="0"/>
            <wp:docPr id="4" name="Immagine 3" descr="SQL Server 2008R2W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7307" cy="278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FA6BF1">
      <w:pPr>
        <w:rPr>
          <w:rFonts w:cstheme="minorHAnsi"/>
          <w:noProof/>
          <w:lang w:eastAsia="it-IT"/>
        </w:rPr>
      </w:pPr>
    </w:p>
    <w:p w:rsidR="001A7371" w:rsidRPr="00FA3CCD" w:rsidRDefault="00005A5D" w:rsidP="001A7371">
      <w:pPr>
        <w:pStyle w:val="Paragrafoelenco"/>
        <w:numPr>
          <w:ilvl w:val="0"/>
          <w:numId w:val="1"/>
        </w:numPr>
        <w:rPr>
          <w:rFonts w:cstheme="minorHAnsi"/>
          <w:i/>
          <w:noProof/>
          <w:lang w:eastAsia="it-IT"/>
        </w:rPr>
      </w:pPr>
      <w:r>
        <w:rPr>
          <w:rFonts w:cstheme="minorHAnsi"/>
          <w:i/>
          <w:noProof/>
          <w:lang w:eastAsia="it-IT"/>
        </w:rPr>
        <w:t>Alle Features auswählen:</w:t>
      </w:r>
    </w:p>
    <w:p w:rsidR="002347FD" w:rsidRPr="00C66026" w:rsidRDefault="002347FD" w:rsidP="002347FD">
      <w:pPr>
        <w:pStyle w:val="Paragrafoelenco"/>
        <w:rPr>
          <w:rFonts w:cstheme="minorHAnsi"/>
          <w:noProof/>
          <w:lang w:eastAsia="it-IT"/>
        </w:rPr>
      </w:pP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26355" cy="2794958"/>
            <wp:effectExtent l="19050" t="0" r="7445" b="0"/>
            <wp:docPr id="8" name="Immagine 7" descr="SQL Server 2008R2WT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604" cy="279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005A5D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4759FB">
        <w:rPr>
          <w:i/>
          <w:noProof/>
          <w:lang w:val="de-DE" w:eastAsia="it-IT"/>
        </w:rPr>
        <w:lastRenderedPageBreak/>
        <w:t>Namen für Instanz “SQLExpress” wählen: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60854" cy="2820837"/>
            <wp:effectExtent l="19050" t="0" r="0" b="0"/>
            <wp:docPr id="9" name="Immagine 8" descr="SQL Server 2008R2WT 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636" cy="282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D007A8" w:rsidRPr="00C66026" w:rsidRDefault="00005A5D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val="en-US" w:eastAsia="it-IT"/>
        </w:rPr>
      </w:pPr>
      <w:r w:rsidRPr="00005A5D">
        <w:rPr>
          <w:noProof/>
          <w:lang w:val="en-GB" w:eastAsia="it-IT"/>
        </w:rPr>
        <w:t>Account-Namen einstellen: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802452" cy="2852035"/>
            <wp:effectExtent l="19050" t="0" r="7548" b="0"/>
            <wp:docPr id="10" name="Immagine 9" descr="SQL Server 2008R2WT 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670" cy="285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005A5D" w:rsidRPr="00005A5D" w:rsidRDefault="00005A5D" w:rsidP="00005A5D">
      <w:pPr>
        <w:pStyle w:val="Paragrafoelenco"/>
        <w:numPr>
          <w:ilvl w:val="0"/>
          <w:numId w:val="1"/>
        </w:numPr>
        <w:rPr>
          <w:rFonts w:cstheme="minorHAnsi"/>
          <w:noProof/>
          <w:lang w:val="de-DE" w:eastAsia="it-IT"/>
        </w:rPr>
      </w:pPr>
      <w:r w:rsidRPr="004759FB">
        <w:rPr>
          <w:i/>
          <w:noProof/>
          <w:lang w:val="de-DE" w:eastAsia="it-IT"/>
        </w:rPr>
        <w:t>“Mixed-Mode” auswählen und Passwort „Gewiss01“ in die Passwortfelder eingeben. Alle andere</w:t>
      </w:r>
      <w:r>
        <w:rPr>
          <w:i/>
          <w:noProof/>
          <w:lang w:val="de-DE" w:eastAsia="it-IT"/>
        </w:rPr>
        <w:t>n Parameter bleiben unverändert: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26355" cy="2794959"/>
            <wp:effectExtent l="19050" t="0" r="7445" b="0"/>
            <wp:docPr id="11" name="Immagine 10" descr="SQL Server 2008R2WT 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6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968" cy="279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005A5D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005A5D">
        <w:rPr>
          <w:i/>
          <w:noProof/>
          <w:lang w:val="en-GB" w:eastAsia="it-IT"/>
        </w:rPr>
        <w:t>Installation fortsetzten</w:t>
      </w:r>
      <w:r w:rsidRPr="00005A5D">
        <w:rPr>
          <w:noProof/>
          <w:lang w:val="en-GB" w:eastAsia="it-IT"/>
        </w:rPr>
        <w:t>:</w:t>
      </w:r>
    </w:p>
    <w:p w:rsidR="00BF0E74" w:rsidRDefault="00DB2B86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03352" cy="2777706"/>
            <wp:effectExtent l="19050" t="0" r="0" b="0"/>
            <wp:docPr id="12" name="Immagine 11" descr="SQL Server 2008R2WT 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7945" cy="2788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0F034B">
      <w:pPr>
        <w:jc w:val="center"/>
        <w:rPr>
          <w:rFonts w:cstheme="minorHAnsi"/>
          <w:noProof/>
          <w:lang w:eastAsia="it-IT"/>
        </w:rPr>
      </w:pPr>
    </w:p>
    <w:p w:rsidR="000F034B" w:rsidRPr="00005A5D" w:rsidRDefault="00005A5D" w:rsidP="000F034B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005A5D">
        <w:rPr>
          <w:i/>
          <w:noProof/>
          <w:lang w:eastAsia="it-IT"/>
        </w:rPr>
        <w:t>Wenn die Insatllation korrekt ausgeführt wurde, erscheit am Ende dieses Fenster:</w:t>
      </w:r>
    </w:p>
    <w:p w:rsidR="00BF0E74" w:rsidRPr="00C66026" w:rsidRDefault="003857F2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42067" cy="2802582"/>
            <wp:effectExtent l="1905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965" cy="2811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8EE" w:rsidRPr="00C66026" w:rsidRDefault="000F78EE">
      <w:pPr>
        <w:rPr>
          <w:rFonts w:cstheme="minorHAnsi"/>
          <w:noProof/>
          <w:lang w:val="en-US" w:eastAsia="it-IT"/>
        </w:rPr>
      </w:pPr>
      <w:r w:rsidRPr="00C66026">
        <w:rPr>
          <w:rFonts w:cstheme="minorHAnsi"/>
          <w:noProof/>
          <w:lang w:val="en-US" w:eastAsia="it-IT"/>
        </w:rPr>
        <w:br w:type="page"/>
      </w:r>
    </w:p>
    <w:p w:rsidR="005418D3" w:rsidRPr="004A1C73" w:rsidRDefault="00005A5D" w:rsidP="00672834">
      <w:pPr>
        <w:pStyle w:val="Titolo2"/>
        <w:rPr>
          <w:rFonts w:asciiTheme="minorHAnsi" w:hAnsiTheme="minorHAnsi" w:cstheme="minorHAnsi"/>
          <w:noProof/>
          <w:sz w:val="32"/>
          <w:szCs w:val="32"/>
          <w:lang w:val="de-DE" w:eastAsia="it-IT"/>
        </w:rPr>
      </w:pPr>
      <w:r w:rsidRPr="00005A5D">
        <w:rPr>
          <w:rFonts w:asciiTheme="minorHAnsi" w:hAnsiTheme="minorHAnsi" w:cstheme="minorHAnsi"/>
          <w:i/>
          <w:noProof/>
          <w:sz w:val="32"/>
          <w:szCs w:val="32"/>
          <w:lang w:val="de-DE" w:eastAsia="it-IT"/>
        </w:rPr>
        <w:lastRenderedPageBreak/>
        <w:t>Installation von GwTest</w:t>
      </w:r>
    </w:p>
    <w:p w:rsidR="007B6698" w:rsidRPr="00C66026" w:rsidRDefault="007B6698" w:rsidP="007B669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de-DE"/>
        </w:rPr>
      </w:pPr>
    </w:p>
    <w:p w:rsidR="007B6698" w:rsidRPr="00FA3CCD" w:rsidRDefault="00005A5D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color w:val="000000"/>
        </w:rPr>
        <w:t>Die Datei mit der Endung msi im Ordner GwTest ausführen:</w:t>
      </w:r>
    </w:p>
    <w:p w:rsidR="003857F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 w:rsidRPr="00450726">
        <w:rPr>
          <w:rFonts w:cstheme="minorHAnsi"/>
          <w:noProof/>
          <w:lang w:eastAsia="it-IT"/>
        </w:rPr>
        <w:drawing>
          <wp:inline distT="0" distB="0" distL="0" distR="0">
            <wp:extent cx="3971925" cy="775122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380" cy="78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726">
        <w:rPr>
          <w:rFonts w:cstheme="minorHAnsi"/>
          <w:noProof/>
          <w:lang w:eastAsia="it-IT"/>
        </w:rPr>
        <w:t xml:space="preserve"> </w:t>
      </w:r>
    </w:p>
    <w:p w:rsidR="00005A5D" w:rsidRPr="00005A5D" w:rsidRDefault="00005A5D" w:rsidP="00005A5D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 w:rsidRPr="00005A5D">
        <w:rPr>
          <w:rFonts w:cstheme="minorHAnsi"/>
          <w:i/>
          <w:noProof/>
          <w:lang w:val="en-GB" w:eastAsia="it-IT"/>
        </w:rPr>
        <w:t xml:space="preserve">Lizenzbedingungen </w:t>
      </w:r>
      <w:r>
        <w:rPr>
          <w:rFonts w:cstheme="minorHAnsi"/>
          <w:i/>
          <w:noProof/>
          <w:lang w:val="en-GB" w:eastAsia="it-IT"/>
        </w:rPr>
        <w:t xml:space="preserve">lesen und </w:t>
      </w:r>
      <w:r w:rsidRPr="00005A5D">
        <w:rPr>
          <w:rFonts w:cstheme="minorHAnsi"/>
          <w:i/>
          <w:noProof/>
          <w:lang w:val="en-GB" w:eastAsia="it-IT"/>
        </w:rPr>
        <w:t>mit OK akzeptieren:</w:t>
      </w:r>
    </w:p>
    <w:p w:rsidR="004507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04FE9EF8" wp14:editId="1E3343F2">
            <wp:extent cx="3667125" cy="300947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79936" cy="3019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</w:p>
    <w:p w:rsidR="00CF6D9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16B43701" wp14:editId="4BD2B2A3">
            <wp:extent cx="3657600" cy="3001656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77694" cy="301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CF6D92" w:rsidRPr="00FA3CCD" w:rsidRDefault="00005A5D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i/>
          <w:noProof/>
          <w:lang w:eastAsia="it-IT"/>
        </w:rPr>
        <w:t>Verzeichnis C:\Gewiss\GwTest für die Installation wählen und auf Next klicken.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7D74893E" wp14:editId="5D40C1B5">
            <wp:extent cx="3686175" cy="3025107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1867" cy="303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26776A" w:rsidRPr="00C66026" w:rsidRDefault="0026776A" w:rsidP="007B6698">
      <w:pPr>
        <w:jc w:val="center"/>
        <w:rPr>
          <w:rFonts w:cstheme="minorHAnsi"/>
          <w:noProof/>
          <w:lang w:eastAsia="it-IT"/>
        </w:rPr>
      </w:pPr>
    </w:p>
    <w:p w:rsidR="0026776A" w:rsidRPr="00005A5D" w:rsidRDefault="00005A5D" w:rsidP="0026776A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bookmarkStart w:id="2" w:name="_GoBack"/>
      <w:bookmarkEnd w:id="2"/>
      <w:r w:rsidRPr="00005A5D">
        <w:rPr>
          <w:rFonts w:cstheme="minorHAnsi"/>
          <w:i/>
          <w:noProof/>
          <w:lang w:eastAsia="it-IT"/>
        </w:rPr>
        <w:lastRenderedPageBreak/>
        <w:t>Auf “Next” klicken und warten bis die Installation beendet ist.</w:t>
      </w:r>
    </w:p>
    <w:p w:rsidR="00CF6D92" w:rsidRPr="00005A5D" w:rsidRDefault="00CF6D92" w:rsidP="0026776A">
      <w:pPr>
        <w:ind w:firstLine="708"/>
        <w:rPr>
          <w:rFonts w:cstheme="minorHAnsi"/>
          <w:lang w:eastAsia="it-IT"/>
        </w:rPr>
      </w:pPr>
    </w:p>
    <w:p w:rsidR="006E0587" w:rsidRDefault="00EA7FD9" w:rsidP="004E6635">
      <w:pPr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79D476CF" wp14:editId="63BB2BF0">
            <wp:extent cx="3714750" cy="3048557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8737" cy="306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6E0587">
      <w:pPr>
        <w:rPr>
          <w:lang w:eastAsia="it-IT"/>
        </w:rPr>
      </w:pPr>
    </w:p>
    <w:p w:rsidR="00C60528" w:rsidRDefault="00C60528" w:rsidP="00C60528">
      <w:pPr>
        <w:jc w:val="center"/>
        <w:rPr>
          <w:lang w:eastAsia="it-IT"/>
        </w:rPr>
      </w:pPr>
    </w:p>
    <w:sectPr w:rsidR="00C60528" w:rsidSect="000A11CF">
      <w:footerReference w:type="default" r:id="rId22"/>
      <w:pgSz w:w="11906" w:h="16838"/>
      <w:pgMar w:top="709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025" w:rsidRDefault="001A0025" w:rsidP="00F5082F">
      <w:pPr>
        <w:spacing w:after="0" w:line="240" w:lineRule="auto"/>
      </w:pPr>
      <w:r>
        <w:separator/>
      </w:r>
    </w:p>
  </w:endnote>
  <w:endnote w:type="continuationSeparator" w:id="0">
    <w:p w:rsidR="001A0025" w:rsidRDefault="001A0025" w:rsidP="00F5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46" w:rsidRDefault="00AC3F35" w:rsidP="008D5C45">
    <w:pPr>
      <w:pStyle w:val="Pidipagina"/>
      <w:ind w:left="135"/>
      <w:rPr>
        <w:sz w:val="18"/>
        <w:lang w:val="en-US"/>
      </w:rPr>
    </w:pPr>
    <w:r>
      <w:rPr>
        <w:noProof/>
        <w:sz w:val="18"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4.35pt;margin-top:.6pt;width:474.1pt;height:0;z-index:251665408" o:connectortype="straight"/>
      </w:pict>
    </w:r>
    <w:r w:rsidR="00582F46" w:rsidRPr="008D5C45">
      <w:rPr>
        <w:sz w:val="18"/>
        <w:lang w:val="en-US"/>
      </w:rPr>
      <w:t>Copyright Gewiss s.p.a. – Confidential document, don’t disclose without explicit permission from the author</w:t>
    </w:r>
    <w:r w:rsidR="00582F46">
      <w:rPr>
        <w:sz w:val="18"/>
        <w:lang w:val="en-US"/>
      </w:rPr>
      <w:t>.</w:t>
    </w:r>
  </w:p>
  <w:p w:rsidR="00582F46" w:rsidRDefault="00582F46" w:rsidP="008D5C45">
    <w:pPr>
      <w:pStyle w:val="Pidipagina"/>
      <w:ind w:left="135"/>
      <w:jc w:val="center"/>
    </w:pPr>
    <w:r w:rsidRPr="008D5C45">
      <w:rPr>
        <w:lang w:val="en-US"/>
      </w:rPr>
      <w:t>Pag.</w:t>
    </w:r>
    <w:sdt>
      <w:sdtPr>
        <w:id w:val="196170790"/>
        <w:docPartObj>
          <w:docPartGallery w:val="Page Numbers (Bottom of Page)"/>
          <w:docPartUnique/>
        </w:docPartObj>
      </w:sdtPr>
      <w:sdtEndPr/>
      <w:sdtContent>
        <w:r w:rsidR="00E77FEB">
          <w:fldChar w:fldCharType="begin"/>
        </w:r>
        <w:r w:rsidRPr="008D5C45">
          <w:rPr>
            <w:lang w:val="en-US"/>
          </w:rPr>
          <w:instrText xml:space="preserve"> PAGE   \* MERGEFORMAT </w:instrText>
        </w:r>
        <w:r w:rsidR="00E77FEB">
          <w:fldChar w:fldCharType="separate"/>
        </w:r>
        <w:r w:rsidR="00AC3F35" w:rsidRPr="00AC3F35">
          <w:rPr>
            <w:noProof/>
          </w:rPr>
          <w:t>7</w:t>
        </w:r>
        <w:r w:rsidR="00E77FEB">
          <w:fldChar w:fldCharType="end"/>
        </w:r>
      </w:sdtContent>
    </w:sdt>
  </w:p>
  <w:p w:rsidR="00582F46" w:rsidRDefault="00582F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025" w:rsidRDefault="001A0025" w:rsidP="00F5082F">
      <w:pPr>
        <w:spacing w:after="0" w:line="240" w:lineRule="auto"/>
      </w:pPr>
      <w:r>
        <w:separator/>
      </w:r>
    </w:p>
  </w:footnote>
  <w:footnote w:type="continuationSeparator" w:id="0">
    <w:p w:rsidR="001A0025" w:rsidRDefault="001A0025" w:rsidP="00F50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F7A"/>
    <w:multiLevelType w:val="hybridMultilevel"/>
    <w:tmpl w:val="9376B72A"/>
    <w:lvl w:ilvl="0" w:tplc="3E187B5C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38E9"/>
    <w:multiLevelType w:val="hybridMultilevel"/>
    <w:tmpl w:val="F2AE9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86EEB"/>
    <w:multiLevelType w:val="hybridMultilevel"/>
    <w:tmpl w:val="71400AE6"/>
    <w:lvl w:ilvl="0" w:tplc="20941B02"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1ED34289"/>
    <w:multiLevelType w:val="hybridMultilevel"/>
    <w:tmpl w:val="96D62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17C6C"/>
    <w:multiLevelType w:val="hybridMultilevel"/>
    <w:tmpl w:val="02AA6F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6655F"/>
    <w:multiLevelType w:val="hybridMultilevel"/>
    <w:tmpl w:val="0C929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32B46"/>
    <w:multiLevelType w:val="multilevel"/>
    <w:tmpl w:val="BA501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051C86"/>
    <w:multiLevelType w:val="hybridMultilevel"/>
    <w:tmpl w:val="7FB84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430A5"/>
    <w:multiLevelType w:val="multilevel"/>
    <w:tmpl w:val="E6AA9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C232BE"/>
    <w:multiLevelType w:val="hybridMultilevel"/>
    <w:tmpl w:val="38162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B1D15"/>
    <w:multiLevelType w:val="hybridMultilevel"/>
    <w:tmpl w:val="9A9CF0F8"/>
    <w:lvl w:ilvl="0" w:tplc="57189458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NeueLT Pro 57 C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A1698"/>
    <w:multiLevelType w:val="hybridMultilevel"/>
    <w:tmpl w:val="BBB0C0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58DA"/>
    <w:multiLevelType w:val="multilevel"/>
    <w:tmpl w:val="BCDC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B05F81"/>
    <w:multiLevelType w:val="multilevel"/>
    <w:tmpl w:val="4B6E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BC603F"/>
    <w:multiLevelType w:val="hybridMultilevel"/>
    <w:tmpl w:val="C3448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551F9"/>
    <w:multiLevelType w:val="hybridMultilevel"/>
    <w:tmpl w:val="1116BD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76239"/>
    <w:multiLevelType w:val="hybridMultilevel"/>
    <w:tmpl w:val="C9102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35ABE"/>
    <w:multiLevelType w:val="hybridMultilevel"/>
    <w:tmpl w:val="0E1E08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8F377E"/>
    <w:multiLevelType w:val="hybridMultilevel"/>
    <w:tmpl w:val="A9D832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C2318"/>
    <w:multiLevelType w:val="hybridMultilevel"/>
    <w:tmpl w:val="5324DF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954AF"/>
    <w:multiLevelType w:val="hybridMultilevel"/>
    <w:tmpl w:val="7384F3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03321"/>
    <w:multiLevelType w:val="hybridMultilevel"/>
    <w:tmpl w:val="74E02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18"/>
  </w:num>
  <w:num w:numId="5">
    <w:abstractNumId w:val="14"/>
  </w:num>
  <w:num w:numId="6">
    <w:abstractNumId w:val="19"/>
  </w:num>
  <w:num w:numId="7">
    <w:abstractNumId w:val="5"/>
  </w:num>
  <w:num w:numId="8">
    <w:abstractNumId w:val="6"/>
  </w:num>
  <w:num w:numId="9">
    <w:abstractNumId w:val="12"/>
  </w:num>
  <w:num w:numId="10">
    <w:abstractNumId w:val="7"/>
  </w:num>
  <w:num w:numId="11">
    <w:abstractNumId w:val="8"/>
  </w:num>
  <w:num w:numId="12">
    <w:abstractNumId w:val="21"/>
  </w:num>
  <w:num w:numId="13">
    <w:abstractNumId w:val="10"/>
  </w:num>
  <w:num w:numId="14">
    <w:abstractNumId w:val="1"/>
  </w:num>
  <w:num w:numId="15">
    <w:abstractNumId w:val="13"/>
  </w:num>
  <w:num w:numId="16">
    <w:abstractNumId w:val="17"/>
  </w:num>
  <w:num w:numId="17">
    <w:abstractNumId w:val="16"/>
  </w:num>
  <w:num w:numId="18">
    <w:abstractNumId w:val="3"/>
  </w:num>
  <w:num w:numId="19">
    <w:abstractNumId w:val="0"/>
  </w:num>
  <w:num w:numId="20">
    <w:abstractNumId w:val="2"/>
  </w:num>
  <w:num w:numId="21">
    <w:abstractNumId w:val="0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1C9"/>
    <w:rsid w:val="00005A5D"/>
    <w:rsid w:val="00006D31"/>
    <w:rsid w:val="00036C7A"/>
    <w:rsid w:val="000A11CF"/>
    <w:rsid w:val="000B1D8D"/>
    <w:rsid w:val="000B2C9C"/>
    <w:rsid w:val="000C7FA1"/>
    <w:rsid w:val="000D3D81"/>
    <w:rsid w:val="000D4737"/>
    <w:rsid w:val="000F034B"/>
    <w:rsid w:val="000F78EE"/>
    <w:rsid w:val="00100271"/>
    <w:rsid w:val="0010092E"/>
    <w:rsid w:val="00102861"/>
    <w:rsid w:val="001306BB"/>
    <w:rsid w:val="00135846"/>
    <w:rsid w:val="00150754"/>
    <w:rsid w:val="00157160"/>
    <w:rsid w:val="00167D0D"/>
    <w:rsid w:val="001A0025"/>
    <w:rsid w:val="001A2D16"/>
    <w:rsid w:val="001A7371"/>
    <w:rsid w:val="001B4C61"/>
    <w:rsid w:val="001F369A"/>
    <w:rsid w:val="00204198"/>
    <w:rsid w:val="00207F87"/>
    <w:rsid w:val="002277F5"/>
    <w:rsid w:val="002347FD"/>
    <w:rsid w:val="00243214"/>
    <w:rsid w:val="00244819"/>
    <w:rsid w:val="00264BFF"/>
    <w:rsid w:val="0026776A"/>
    <w:rsid w:val="00285323"/>
    <w:rsid w:val="002900D2"/>
    <w:rsid w:val="002946C8"/>
    <w:rsid w:val="002A0C49"/>
    <w:rsid w:val="002A58D8"/>
    <w:rsid w:val="002B0F0C"/>
    <w:rsid w:val="002B5FE5"/>
    <w:rsid w:val="002C228B"/>
    <w:rsid w:val="002C366E"/>
    <w:rsid w:val="00311442"/>
    <w:rsid w:val="003201C9"/>
    <w:rsid w:val="00327EFE"/>
    <w:rsid w:val="003318CF"/>
    <w:rsid w:val="003333CA"/>
    <w:rsid w:val="003344A6"/>
    <w:rsid w:val="00343C8A"/>
    <w:rsid w:val="0034745E"/>
    <w:rsid w:val="00351B81"/>
    <w:rsid w:val="003565CC"/>
    <w:rsid w:val="003857F2"/>
    <w:rsid w:val="00386C5D"/>
    <w:rsid w:val="00393AFF"/>
    <w:rsid w:val="00396234"/>
    <w:rsid w:val="0039742E"/>
    <w:rsid w:val="003A13AD"/>
    <w:rsid w:val="003B402B"/>
    <w:rsid w:val="003B688F"/>
    <w:rsid w:val="003E48BC"/>
    <w:rsid w:val="003E5043"/>
    <w:rsid w:val="003F57EC"/>
    <w:rsid w:val="00402427"/>
    <w:rsid w:val="00450726"/>
    <w:rsid w:val="00461DF5"/>
    <w:rsid w:val="00470C9C"/>
    <w:rsid w:val="004743E3"/>
    <w:rsid w:val="00475706"/>
    <w:rsid w:val="00481C16"/>
    <w:rsid w:val="00483911"/>
    <w:rsid w:val="004844FF"/>
    <w:rsid w:val="004855C4"/>
    <w:rsid w:val="00485E8B"/>
    <w:rsid w:val="0048694C"/>
    <w:rsid w:val="00487E4B"/>
    <w:rsid w:val="0049021B"/>
    <w:rsid w:val="00496981"/>
    <w:rsid w:val="004A1C73"/>
    <w:rsid w:val="004D2822"/>
    <w:rsid w:val="004E10E9"/>
    <w:rsid w:val="004E6635"/>
    <w:rsid w:val="004E69D5"/>
    <w:rsid w:val="00504728"/>
    <w:rsid w:val="0051018F"/>
    <w:rsid w:val="005120CD"/>
    <w:rsid w:val="00537516"/>
    <w:rsid w:val="005418D3"/>
    <w:rsid w:val="005464FE"/>
    <w:rsid w:val="005604D7"/>
    <w:rsid w:val="00563AD0"/>
    <w:rsid w:val="00582F46"/>
    <w:rsid w:val="005A3538"/>
    <w:rsid w:val="005A5C7D"/>
    <w:rsid w:val="005B1A14"/>
    <w:rsid w:val="005D52D8"/>
    <w:rsid w:val="005D6911"/>
    <w:rsid w:val="005D7730"/>
    <w:rsid w:val="005E20E9"/>
    <w:rsid w:val="005F0A37"/>
    <w:rsid w:val="006061C2"/>
    <w:rsid w:val="00611D17"/>
    <w:rsid w:val="006141E3"/>
    <w:rsid w:val="006369B1"/>
    <w:rsid w:val="0065439E"/>
    <w:rsid w:val="00670230"/>
    <w:rsid w:val="00681243"/>
    <w:rsid w:val="006A3481"/>
    <w:rsid w:val="006B6283"/>
    <w:rsid w:val="006E0587"/>
    <w:rsid w:val="007163F2"/>
    <w:rsid w:val="007228B4"/>
    <w:rsid w:val="00741155"/>
    <w:rsid w:val="00752810"/>
    <w:rsid w:val="007533A0"/>
    <w:rsid w:val="00761C1A"/>
    <w:rsid w:val="00775CFA"/>
    <w:rsid w:val="00776F33"/>
    <w:rsid w:val="007842D8"/>
    <w:rsid w:val="007B6698"/>
    <w:rsid w:val="007C397C"/>
    <w:rsid w:val="007E21A3"/>
    <w:rsid w:val="007F00B7"/>
    <w:rsid w:val="007F20F5"/>
    <w:rsid w:val="007F2A19"/>
    <w:rsid w:val="00804141"/>
    <w:rsid w:val="00837A6B"/>
    <w:rsid w:val="0085788D"/>
    <w:rsid w:val="0088769C"/>
    <w:rsid w:val="008A29B7"/>
    <w:rsid w:val="008B57AA"/>
    <w:rsid w:val="008D0EB6"/>
    <w:rsid w:val="008D5C45"/>
    <w:rsid w:val="008E7DA8"/>
    <w:rsid w:val="00910ED9"/>
    <w:rsid w:val="00912C7F"/>
    <w:rsid w:val="0091509E"/>
    <w:rsid w:val="0091635A"/>
    <w:rsid w:val="009241B7"/>
    <w:rsid w:val="009455BB"/>
    <w:rsid w:val="00954B6F"/>
    <w:rsid w:val="00963131"/>
    <w:rsid w:val="00984A92"/>
    <w:rsid w:val="00996A4C"/>
    <w:rsid w:val="009D2D0D"/>
    <w:rsid w:val="009E054A"/>
    <w:rsid w:val="009E6F11"/>
    <w:rsid w:val="009F0D85"/>
    <w:rsid w:val="00A006B6"/>
    <w:rsid w:val="00A1135A"/>
    <w:rsid w:val="00A12A18"/>
    <w:rsid w:val="00A420EA"/>
    <w:rsid w:val="00A52DB3"/>
    <w:rsid w:val="00A547B9"/>
    <w:rsid w:val="00A565CC"/>
    <w:rsid w:val="00A634F3"/>
    <w:rsid w:val="00A7110D"/>
    <w:rsid w:val="00A7208E"/>
    <w:rsid w:val="00A7497A"/>
    <w:rsid w:val="00A8309D"/>
    <w:rsid w:val="00A8522A"/>
    <w:rsid w:val="00A90C07"/>
    <w:rsid w:val="00A96BCB"/>
    <w:rsid w:val="00AC20A7"/>
    <w:rsid w:val="00AC3F35"/>
    <w:rsid w:val="00AE4CBE"/>
    <w:rsid w:val="00B10601"/>
    <w:rsid w:val="00B21826"/>
    <w:rsid w:val="00B21F4E"/>
    <w:rsid w:val="00B2319E"/>
    <w:rsid w:val="00BF0E74"/>
    <w:rsid w:val="00C11260"/>
    <w:rsid w:val="00C148BE"/>
    <w:rsid w:val="00C16D99"/>
    <w:rsid w:val="00C26875"/>
    <w:rsid w:val="00C32A5F"/>
    <w:rsid w:val="00C3333D"/>
    <w:rsid w:val="00C370AF"/>
    <w:rsid w:val="00C37C55"/>
    <w:rsid w:val="00C50D23"/>
    <w:rsid w:val="00C60218"/>
    <w:rsid w:val="00C60528"/>
    <w:rsid w:val="00C66026"/>
    <w:rsid w:val="00CB28D7"/>
    <w:rsid w:val="00CD6F5C"/>
    <w:rsid w:val="00CF6D92"/>
    <w:rsid w:val="00D007A8"/>
    <w:rsid w:val="00D05ACC"/>
    <w:rsid w:val="00D138B9"/>
    <w:rsid w:val="00D16368"/>
    <w:rsid w:val="00D63D9B"/>
    <w:rsid w:val="00D655B3"/>
    <w:rsid w:val="00D67C0E"/>
    <w:rsid w:val="00D81965"/>
    <w:rsid w:val="00DB2B86"/>
    <w:rsid w:val="00DF0B76"/>
    <w:rsid w:val="00DF7B0B"/>
    <w:rsid w:val="00E05B93"/>
    <w:rsid w:val="00E1112D"/>
    <w:rsid w:val="00E134CB"/>
    <w:rsid w:val="00E4545F"/>
    <w:rsid w:val="00E531C0"/>
    <w:rsid w:val="00E71509"/>
    <w:rsid w:val="00E73159"/>
    <w:rsid w:val="00E77FEB"/>
    <w:rsid w:val="00E90738"/>
    <w:rsid w:val="00EA45F3"/>
    <w:rsid w:val="00EA7FD9"/>
    <w:rsid w:val="00EC2D8D"/>
    <w:rsid w:val="00ED32AE"/>
    <w:rsid w:val="00F027E1"/>
    <w:rsid w:val="00F07896"/>
    <w:rsid w:val="00F10B95"/>
    <w:rsid w:val="00F2334D"/>
    <w:rsid w:val="00F247B9"/>
    <w:rsid w:val="00F5082F"/>
    <w:rsid w:val="00F5454E"/>
    <w:rsid w:val="00F62660"/>
    <w:rsid w:val="00F65D0B"/>
    <w:rsid w:val="00F709AF"/>
    <w:rsid w:val="00F85E06"/>
    <w:rsid w:val="00F91193"/>
    <w:rsid w:val="00F961B6"/>
    <w:rsid w:val="00FA1EF7"/>
    <w:rsid w:val="00FA3CCD"/>
    <w:rsid w:val="00FA6BF1"/>
    <w:rsid w:val="00FC4D26"/>
    <w:rsid w:val="00FC5C7B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56A8449-D800-4549-9206-2FFA4D82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545F"/>
  </w:style>
  <w:style w:type="paragraph" w:styleId="Titolo1">
    <w:name w:val="heading 1"/>
    <w:basedOn w:val="Normale"/>
    <w:next w:val="Normale"/>
    <w:link w:val="Titolo1Carattere"/>
    <w:uiPriority w:val="9"/>
    <w:qFormat/>
    <w:rsid w:val="005101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Paragrafoelenco"/>
    <w:next w:val="Normale"/>
    <w:link w:val="Titolo2Carattere"/>
    <w:uiPriority w:val="9"/>
    <w:unhideWhenUsed/>
    <w:qFormat/>
    <w:rsid w:val="008D5C45"/>
    <w:pPr>
      <w:numPr>
        <w:numId w:val="19"/>
      </w:numPr>
      <w:autoSpaceDE w:val="0"/>
      <w:autoSpaceDN w:val="0"/>
      <w:adjustRightInd w:val="0"/>
      <w:spacing w:after="0" w:line="241" w:lineRule="atLeast"/>
      <w:outlineLvl w:val="1"/>
    </w:pPr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Titolo3">
    <w:name w:val="heading 3"/>
    <w:basedOn w:val="Normale"/>
    <w:link w:val="Titolo3Carattere"/>
    <w:uiPriority w:val="9"/>
    <w:qFormat/>
    <w:rsid w:val="000B2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1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00271"/>
    <w:pPr>
      <w:ind w:left="720"/>
      <w:contextualSpacing/>
    </w:pPr>
  </w:style>
  <w:style w:type="paragraph" w:customStyle="1" w:styleId="Default">
    <w:name w:val="Default"/>
    <w:rsid w:val="00100271"/>
    <w:pPr>
      <w:autoSpaceDE w:val="0"/>
      <w:autoSpaceDN w:val="0"/>
      <w:adjustRightInd w:val="0"/>
      <w:spacing w:after="0" w:line="240" w:lineRule="auto"/>
    </w:pPr>
    <w:rPr>
      <w:rFonts w:ascii="HelveticaNeueLT Pro 57 Cn" w:hAnsi="HelveticaNeueLT Pro 57 Cn" w:cs="HelveticaNeueLT Pro 57 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100271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100271"/>
    <w:rPr>
      <w:rFonts w:cs="HelveticaNeueLT Pro 57 Cn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49021B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49021B"/>
    <w:rPr>
      <w:rFonts w:cs="HelveticaNeueLT Pro 57 Cn"/>
      <w:color w:val="00000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B2C9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0B2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0B2C9C"/>
  </w:style>
  <w:style w:type="character" w:styleId="Collegamentoipertestuale">
    <w:name w:val="Hyperlink"/>
    <w:basedOn w:val="Carpredefinitoparagrafo"/>
    <w:uiPriority w:val="99"/>
    <w:unhideWhenUsed/>
    <w:rsid w:val="000B2C9C"/>
    <w:rPr>
      <w:color w:val="0000FF"/>
      <w:u w:val="single"/>
    </w:rPr>
  </w:style>
  <w:style w:type="character" w:customStyle="1" w:styleId="label">
    <w:name w:val="label"/>
    <w:basedOn w:val="Carpredefinitoparagrafo"/>
    <w:rsid w:val="000B2C9C"/>
  </w:style>
  <w:style w:type="paragraph" w:styleId="Intestazione">
    <w:name w:val="header"/>
    <w:basedOn w:val="Normale"/>
    <w:link w:val="IntestazioneCarattere"/>
    <w:uiPriority w:val="99"/>
    <w:semiHidden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5082F"/>
  </w:style>
  <w:style w:type="paragraph" w:styleId="Pidipagina">
    <w:name w:val="footer"/>
    <w:basedOn w:val="Normale"/>
    <w:link w:val="PidipaginaCarattere"/>
    <w:uiPriority w:val="99"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82F"/>
  </w:style>
  <w:style w:type="paragraph" w:styleId="Didascalia">
    <w:name w:val="caption"/>
    <w:basedOn w:val="Normale"/>
    <w:next w:val="Normale"/>
    <w:uiPriority w:val="35"/>
    <w:unhideWhenUsed/>
    <w:qFormat/>
    <w:rsid w:val="007E21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mmagine">
    <w:name w:val="immagine"/>
    <w:basedOn w:val="Normale"/>
    <w:rsid w:val="0035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21">
    <w:name w:val="Pa21"/>
    <w:basedOn w:val="Default"/>
    <w:next w:val="Default"/>
    <w:uiPriority w:val="99"/>
    <w:rsid w:val="00396234"/>
    <w:pPr>
      <w:spacing w:line="28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396234"/>
    <w:rPr>
      <w:rFonts w:cs="HelveticaNeueLT Pro 57 Cn"/>
      <w:b/>
      <w:bCs/>
      <w:color w:val="000000"/>
    </w:rPr>
  </w:style>
  <w:style w:type="paragraph" w:customStyle="1" w:styleId="Pa10">
    <w:name w:val="Pa10"/>
    <w:basedOn w:val="Default"/>
    <w:next w:val="Default"/>
    <w:uiPriority w:val="99"/>
    <w:rsid w:val="00396234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396234"/>
    <w:rPr>
      <w:rFonts w:cs="HelveticaNeueLT Pro 57 Cn"/>
      <w:b/>
      <w:bCs/>
      <w:color w:val="0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5C45"/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Revisione">
    <w:name w:val="Revision"/>
    <w:hidden/>
    <w:uiPriority w:val="99"/>
    <w:semiHidden/>
    <w:rsid w:val="00A96BC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101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018F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51018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A0D40-2659-443A-B766-9338D748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339</Words>
  <Characters>1935</Characters>
  <Application>Microsoft Office Word</Application>
  <DocSecurity>4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Gewiss S.p.A.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admx2388</dc:creator>
  <cp:lastModifiedBy>Algeri Thomas</cp:lastModifiedBy>
  <cp:revision>2</cp:revision>
  <cp:lastPrinted>2016-10-13T13:42:00Z</cp:lastPrinted>
  <dcterms:created xsi:type="dcterms:W3CDTF">2016-10-28T15:08:00Z</dcterms:created>
  <dcterms:modified xsi:type="dcterms:W3CDTF">2016-10-28T15:08:00Z</dcterms:modified>
</cp:coreProperties>
</file>