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A79E8" w:rsidP="00166306">
      <w:pPr>
        <w:pStyle w:val="ComunicatoEXPOData"/>
        <w:rPr>
          <w:smallCaps/>
        </w:rPr>
      </w:pPr>
      <w:r>
        <w:t>November 2016</w:t>
      </w:r>
      <w:bookmarkStart w:id="0" w:name="_GoBack"/>
      <w:bookmarkEnd w:id="0"/>
    </w:p>
    <w:p w:rsidR="00DD0902" w:rsidRPr="00166306" w:rsidRDefault="00F21FFD" w:rsidP="00DD0902">
      <w:pPr>
        <w:pStyle w:val="ComunicatoEXPOTitolo"/>
        <w:rPr>
          <w:color w:val="76777B"/>
        </w:rPr>
      </w:pPr>
      <w:r>
        <w:rPr>
          <w:color w:val="76777B"/>
        </w:rPr>
        <w:t>Superior quality with each installation</w:t>
      </w:r>
    </w:p>
    <w:p w:rsidR="00DD0902" w:rsidRPr="00166306" w:rsidRDefault="00F21FFD" w:rsidP="00F21FFD">
      <w:pPr>
        <w:pStyle w:val="ComunicatoEXPOSottotitolo"/>
        <w:rPr>
          <w:color w:val="76777B"/>
        </w:rPr>
      </w:pPr>
      <w:r>
        <w:rPr>
          <w:color w:val="76777B"/>
        </w:rPr>
        <w:t>The GEWISS FK system of protective pliable conduits offers a safe, reliable solution for chased installation.</w:t>
      </w:r>
    </w:p>
    <w:p w:rsidR="00100AB4" w:rsidRDefault="00903BD2" w:rsidP="00100AB4">
      <w:pPr>
        <w:pStyle w:val="ComunicatoEXPOTesto"/>
        <w:rPr>
          <w:color w:val="76777B"/>
        </w:rPr>
      </w:pPr>
      <w:r>
        <w:rPr>
          <w:color w:val="76777B"/>
        </w:rPr>
        <w:t xml:space="preserve">The notable attention that GEWISS pays to the development of this field has led it to create the FK range - a complete system of protective pliable conduits for chased laying, designed to meet every installation need. The </w:t>
      </w:r>
      <w:r>
        <w:rPr>
          <w:b/>
          <w:color w:val="76777B"/>
        </w:rPr>
        <w:t>FK system</w:t>
      </w:r>
      <w:r>
        <w:rPr>
          <w:color w:val="76777B"/>
        </w:rPr>
        <w:t xml:space="preserve"> provides the ideal technical and economic solution, whatever the usage conditions.</w:t>
      </w:r>
    </w:p>
    <w:p w:rsidR="005C434C" w:rsidRDefault="00965972" w:rsidP="00965972">
      <w:pPr>
        <w:pStyle w:val="ComunicatoEXPOTesto"/>
        <w:rPr>
          <w:color w:val="76777B"/>
        </w:rPr>
      </w:pPr>
      <w:r>
        <w:rPr>
          <w:color w:val="76777B"/>
        </w:rPr>
        <w:t xml:space="preserve">The conduits of the FK range are available in </w:t>
      </w:r>
      <w:r>
        <w:rPr>
          <w:b/>
          <w:color w:val="76777B"/>
        </w:rPr>
        <w:t>various colours</w:t>
      </w:r>
      <w:r>
        <w:rPr>
          <w:color w:val="76777B"/>
        </w:rPr>
        <w:t>, making it easier to differentiate and identify the single lines: a valid solution in today's increasingly complex and structured electrical systems. The pallets are wrapped in white stretch wrap which prevents the product being directly exposed to UV rays and is more weather-resistant, thus ensuring better long-term protection when the product is stored outdoors.</w:t>
      </w:r>
    </w:p>
    <w:p w:rsidR="005C434C" w:rsidRPr="003F6706" w:rsidRDefault="002E39C2" w:rsidP="005C434C">
      <w:pPr>
        <w:pStyle w:val="ComunicatoEXPOTesto"/>
        <w:rPr>
          <w:b/>
          <w:color w:val="76777B"/>
        </w:rPr>
      </w:pPr>
      <w:r>
        <w:rPr>
          <w:color w:val="76777B"/>
        </w:rPr>
        <w:t xml:space="preserve">To satisfy every installation requirement, </w:t>
      </w:r>
      <w:r>
        <w:rPr>
          <w:b/>
          <w:color w:val="76777B"/>
        </w:rPr>
        <w:t>the FK conduits come in two materials - PVC and polypropylene - and five different ranges</w:t>
      </w:r>
      <w:r>
        <w:rPr>
          <w:color w:val="76777B"/>
        </w:rPr>
        <w:t>.</w:t>
      </w:r>
    </w:p>
    <w:p w:rsidR="005C434C" w:rsidRPr="003F6706" w:rsidRDefault="003F6706" w:rsidP="005C434C">
      <w:pPr>
        <w:pStyle w:val="ComunicatoEXPOTesto"/>
        <w:rPr>
          <w:b/>
          <w:color w:val="76777B"/>
        </w:rPr>
      </w:pPr>
      <w:r>
        <w:rPr>
          <w:b/>
          <w:color w:val="76777B"/>
        </w:rPr>
        <w:t>PVC CONDUITS</w:t>
      </w:r>
    </w:p>
    <w:p w:rsidR="005C434C" w:rsidRDefault="005C434C" w:rsidP="00000744">
      <w:pPr>
        <w:pStyle w:val="ComunicatoEXPOTesto"/>
        <w:numPr>
          <w:ilvl w:val="0"/>
          <w:numId w:val="10"/>
        </w:numPr>
        <w:rPr>
          <w:color w:val="76777B"/>
        </w:rPr>
      </w:pPr>
      <w:r>
        <w:rPr>
          <w:b/>
          <w:color w:val="76777B"/>
        </w:rPr>
        <w:t>Arcobaleno medium pliable conduits FK15</w:t>
      </w:r>
      <w:r>
        <w:rPr>
          <w:color w:val="76777B"/>
        </w:rPr>
        <w:t>: the technological extrusion innovation used on the entire FK15 range of pliable PVC conduits improves the performance of these products in terms of flexibility, easy laying and wire insertion, in accordance with the safety requisites envisaged by the EN 61386 Standards. The conduits of the FK15 range are available in versions with or without the internal cable-puller probe, in six different colours.</w:t>
      </w:r>
    </w:p>
    <w:p w:rsidR="005C434C" w:rsidRDefault="005C434C" w:rsidP="00FE541C">
      <w:pPr>
        <w:pStyle w:val="ComunicatoEXPOTesto"/>
        <w:numPr>
          <w:ilvl w:val="1"/>
          <w:numId w:val="10"/>
        </w:numPr>
        <w:rPr>
          <w:color w:val="76777B"/>
        </w:rPr>
      </w:pPr>
      <w:r>
        <w:rPr>
          <w:color w:val="76777B"/>
        </w:rPr>
        <w:t>CLASSIFICATION: 33212</w:t>
      </w:r>
    </w:p>
    <w:p w:rsidR="005C434C" w:rsidRDefault="005C434C" w:rsidP="0094692E">
      <w:pPr>
        <w:pStyle w:val="ComunicatoEXPOTesto"/>
        <w:numPr>
          <w:ilvl w:val="1"/>
          <w:numId w:val="10"/>
        </w:numPr>
        <w:rPr>
          <w:color w:val="76777B"/>
        </w:rPr>
      </w:pPr>
      <w:r>
        <w:rPr>
          <w:color w:val="76777B"/>
        </w:rPr>
        <w:t>DIAMETERS: from 16 to 63mm</w:t>
      </w:r>
    </w:p>
    <w:p w:rsidR="00EB73A3" w:rsidRDefault="005C434C" w:rsidP="003C1B14">
      <w:pPr>
        <w:pStyle w:val="ComunicatoEXPOTesto"/>
        <w:numPr>
          <w:ilvl w:val="1"/>
          <w:numId w:val="10"/>
        </w:numPr>
        <w:rPr>
          <w:color w:val="76777B"/>
        </w:rPr>
      </w:pPr>
      <w:r>
        <w:rPr>
          <w:color w:val="76777B"/>
        </w:rPr>
        <w:t>COLOURS AVAILABLE: 6</w:t>
      </w:r>
    </w:p>
    <w:p w:rsidR="00EB73A3" w:rsidRDefault="005C434C" w:rsidP="006A4A49">
      <w:pPr>
        <w:pStyle w:val="ComunicatoEXPOTesto"/>
        <w:numPr>
          <w:ilvl w:val="1"/>
          <w:numId w:val="10"/>
        </w:numPr>
        <w:rPr>
          <w:color w:val="76777B"/>
        </w:rPr>
      </w:pPr>
      <w:r>
        <w:rPr>
          <w:color w:val="76777B"/>
        </w:rPr>
        <w:t xml:space="preserve">MATERIAL: PVC </w:t>
      </w:r>
    </w:p>
    <w:p w:rsidR="00EB73A3" w:rsidRDefault="00EB73A3" w:rsidP="00EB73A3">
      <w:pPr>
        <w:pStyle w:val="ComunicatoEXPOTesto"/>
        <w:numPr>
          <w:ilvl w:val="0"/>
          <w:numId w:val="10"/>
        </w:numPr>
        <w:rPr>
          <w:color w:val="76777B"/>
        </w:rPr>
      </w:pPr>
      <w:r>
        <w:rPr>
          <w:b/>
          <w:color w:val="76777B"/>
        </w:rPr>
        <w:t>Co-extruded medium pliable conduits FKCO</w:t>
      </w:r>
      <w:r>
        <w:rPr>
          <w:color w:val="76777B"/>
        </w:rPr>
        <w:t xml:space="preserve">: available in 4 diameters (from 20 to 40mm), the FKCO conduits stand out for their characteristic </w:t>
      </w:r>
      <w:r>
        <w:rPr>
          <w:b/>
          <w:color w:val="76777B"/>
        </w:rPr>
        <w:t>dual wall</w:t>
      </w:r>
      <w:r>
        <w:rPr>
          <w:color w:val="76777B"/>
        </w:rPr>
        <w:t xml:space="preserve">, patented by GEWISS. This combination of two materials guarantees </w:t>
      </w:r>
      <w:r>
        <w:rPr>
          <w:b/>
          <w:color w:val="76777B"/>
        </w:rPr>
        <w:t>total protection against penetration of the cement components</w:t>
      </w:r>
      <w:r>
        <w:rPr>
          <w:color w:val="76777B"/>
        </w:rPr>
        <w:t xml:space="preserve"> (especially the liquid elements). The material used for the outer wall also provides additional resistance to footfall, crushing and accidental knocks with loads on the worksite, even at low temperatures. Thanks to its new profile, the FKCO conduit is now more flexible and solid, ensuring a considerable reduction in laying times. The new conduits are easy to unroll. They stay in place and can be anchored very simply. To facilitate the insertion of the cable-puller probe and the electric wires, the internal walls of the conduits of diameter 20, 25 and 32mm are covered with a lubricant. This makes it easier for the wires to slide in, so the use of the conduits is quicker and more simple.</w:t>
      </w:r>
    </w:p>
    <w:p w:rsidR="00EB73A3" w:rsidRDefault="005C434C" w:rsidP="00AE188E">
      <w:pPr>
        <w:pStyle w:val="ComunicatoEXPOTesto"/>
        <w:numPr>
          <w:ilvl w:val="1"/>
          <w:numId w:val="10"/>
        </w:numPr>
        <w:rPr>
          <w:color w:val="76777B"/>
        </w:rPr>
      </w:pPr>
      <w:r>
        <w:rPr>
          <w:color w:val="76777B"/>
        </w:rPr>
        <w:t>CLASSIFICATION: 33212</w:t>
      </w:r>
    </w:p>
    <w:p w:rsidR="00EB73A3" w:rsidRDefault="005C434C" w:rsidP="00B23C8A">
      <w:pPr>
        <w:pStyle w:val="ComunicatoEXPOTesto"/>
        <w:numPr>
          <w:ilvl w:val="1"/>
          <w:numId w:val="10"/>
        </w:numPr>
        <w:rPr>
          <w:color w:val="76777B"/>
        </w:rPr>
      </w:pPr>
      <w:r>
        <w:rPr>
          <w:color w:val="76777B"/>
        </w:rPr>
        <w:t>DIAMETERS: from 20 to 40mm</w:t>
      </w:r>
    </w:p>
    <w:p w:rsidR="00EB73A3" w:rsidRDefault="005C434C" w:rsidP="00AB4EEA">
      <w:pPr>
        <w:pStyle w:val="ComunicatoEXPOTesto"/>
        <w:numPr>
          <w:ilvl w:val="1"/>
          <w:numId w:val="10"/>
        </w:numPr>
        <w:rPr>
          <w:color w:val="76777B"/>
        </w:rPr>
      </w:pPr>
      <w:r>
        <w:rPr>
          <w:color w:val="76777B"/>
        </w:rPr>
        <w:lastRenderedPageBreak/>
        <w:t>COLOURS AVAILABLE: 6</w:t>
      </w:r>
    </w:p>
    <w:p w:rsidR="005C434C" w:rsidRPr="00EB73A3" w:rsidRDefault="005C434C" w:rsidP="00AB4EEA">
      <w:pPr>
        <w:pStyle w:val="ComunicatoEXPOTesto"/>
        <w:numPr>
          <w:ilvl w:val="1"/>
          <w:numId w:val="10"/>
        </w:numPr>
        <w:rPr>
          <w:color w:val="76777B"/>
        </w:rPr>
      </w:pPr>
      <w:r>
        <w:rPr>
          <w:color w:val="76777B"/>
        </w:rPr>
        <w:t>MATERIAL: PVC (outer covering in plastic PVC)</w:t>
      </w:r>
    </w:p>
    <w:p w:rsidR="005C434C" w:rsidRPr="003F6706" w:rsidRDefault="003F6706" w:rsidP="005C434C">
      <w:pPr>
        <w:pStyle w:val="ComunicatoEXPOTesto"/>
        <w:rPr>
          <w:b/>
          <w:color w:val="76777B"/>
        </w:rPr>
      </w:pPr>
      <w:r>
        <w:rPr>
          <w:b/>
          <w:color w:val="76777B"/>
        </w:rPr>
        <w:t>POLYPROPYLENE CONDUITS</w:t>
      </w:r>
    </w:p>
    <w:p w:rsidR="003F6706" w:rsidRDefault="005C434C" w:rsidP="00466E7F">
      <w:pPr>
        <w:pStyle w:val="ComunicatoEXPOTesto"/>
        <w:numPr>
          <w:ilvl w:val="0"/>
          <w:numId w:val="11"/>
        </w:numPr>
        <w:rPr>
          <w:color w:val="76777B"/>
        </w:rPr>
      </w:pPr>
      <w:r>
        <w:rPr>
          <w:b/>
          <w:color w:val="76777B"/>
        </w:rPr>
        <w:t>SUPERSPEED medium pliable conduits FKMF</w:t>
      </w:r>
      <w:r>
        <w:rPr>
          <w:color w:val="76777B"/>
        </w:rPr>
        <w:t>: available with diameters from 16 to 63mm and with a classification of 33232, they have a special internal covering that enables the wires to slide in more easily (for diameters 20, 25 and 32). The new conduit profile is more flexible, speeding up the operations to lay the product and fix it to the component-holder boxes. Conduits with a diameter of 16, 20, 25 and 32mm are also certified as Halogen-Free, in accordance with international Standard EN50267-2-2.</w:t>
      </w:r>
    </w:p>
    <w:p w:rsidR="003F6706" w:rsidRDefault="005C434C" w:rsidP="004F3C83">
      <w:pPr>
        <w:pStyle w:val="ComunicatoEXPOTesto"/>
        <w:numPr>
          <w:ilvl w:val="1"/>
          <w:numId w:val="11"/>
        </w:numPr>
        <w:rPr>
          <w:color w:val="76777B"/>
        </w:rPr>
      </w:pPr>
      <w:r>
        <w:rPr>
          <w:color w:val="76777B"/>
        </w:rPr>
        <w:t>CLASSIFICATION: 33232</w:t>
      </w:r>
    </w:p>
    <w:p w:rsidR="003F6706" w:rsidRDefault="005C434C" w:rsidP="009422A2">
      <w:pPr>
        <w:pStyle w:val="ComunicatoEXPOTesto"/>
        <w:numPr>
          <w:ilvl w:val="1"/>
          <w:numId w:val="11"/>
        </w:numPr>
        <w:rPr>
          <w:color w:val="76777B"/>
        </w:rPr>
      </w:pPr>
      <w:r>
        <w:rPr>
          <w:color w:val="76777B"/>
        </w:rPr>
        <w:t>DIAMETERS: from 16 to 63mm</w:t>
      </w:r>
    </w:p>
    <w:p w:rsidR="003F6706" w:rsidRDefault="003F6706" w:rsidP="00760481">
      <w:pPr>
        <w:pStyle w:val="ComunicatoEXPOTesto"/>
        <w:numPr>
          <w:ilvl w:val="1"/>
          <w:numId w:val="11"/>
        </w:numPr>
        <w:rPr>
          <w:color w:val="76777B"/>
        </w:rPr>
      </w:pPr>
      <w:r>
        <w:rPr>
          <w:color w:val="76777B"/>
        </w:rPr>
        <w:t>COLOURS AVAILABLE: 1</w:t>
      </w:r>
    </w:p>
    <w:p w:rsidR="003F6706" w:rsidRDefault="005C434C" w:rsidP="003F6706">
      <w:pPr>
        <w:pStyle w:val="ComunicatoEXPOTesto"/>
        <w:numPr>
          <w:ilvl w:val="1"/>
          <w:numId w:val="11"/>
        </w:numPr>
        <w:rPr>
          <w:color w:val="76777B"/>
        </w:rPr>
      </w:pPr>
      <w:r>
        <w:rPr>
          <w:color w:val="76777B"/>
        </w:rPr>
        <w:t>MATERIAL: polypropylene (with slippery green internal covering for diameters 20, 25, 32)</w:t>
      </w:r>
    </w:p>
    <w:p w:rsidR="003F6706" w:rsidRDefault="005C434C" w:rsidP="00436400">
      <w:pPr>
        <w:pStyle w:val="ComunicatoEXPOTesto"/>
        <w:numPr>
          <w:ilvl w:val="0"/>
          <w:numId w:val="11"/>
        </w:numPr>
        <w:rPr>
          <w:color w:val="76777B"/>
        </w:rPr>
      </w:pPr>
      <w:r>
        <w:rPr>
          <w:b/>
          <w:color w:val="76777B"/>
        </w:rPr>
        <w:t>Self-recovering medium pliable conduits ICTA</w:t>
      </w:r>
      <w:r>
        <w:rPr>
          <w:color w:val="76777B"/>
        </w:rPr>
        <w:t>: they offer excellent impact resistance and notable permitted temperature limits. The ICTA conduits are suitable for the electrification of energy and/or data systems in flush-mounting floor, wall or ceiling applications, or embedded in the cement or installed in false ceilings and floating floors. Made of halogen-free material (in accordance with EN50267-2-2), they're the ideal solution for use in public places (theatres, schools, cinemas, etc.) with a high concentration of people. All versions are also available with a cable puller.</w:t>
      </w:r>
    </w:p>
    <w:p w:rsidR="003F6706" w:rsidRDefault="005C434C" w:rsidP="005E7B2F">
      <w:pPr>
        <w:pStyle w:val="ComunicatoEXPOTesto"/>
        <w:numPr>
          <w:ilvl w:val="1"/>
          <w:numId w:val="11"/>
        </w:numPr>
        <w:rPr>
          <w:color w:val="76777B"/>
        </w:rPr>
      </w:pPr>
      <w:r>
        <w:rPr>
          <w:color w:val="76777B"/>
        </w:rPr>
        <w:t>CLASSIFICATION: 34223</w:t>
      </w:r>
    </w:p>
    <w:p w:rsidR="003F6706" w:rsidRDefault="005C434C" w:rsidP="00A123FC">
      <w:pPr>
        <w:pStyle w:val="ComunicatoEXPOTesto"/>
        <w:numPr>
          <w:ilvl w:val="1"/>
          <w:numId w:val="11"/>
        </w:numPr>
        <w:rPr>
          <w:color w:val="76777B"/>
        </w:rPr>
      </w:pPr>
      <w:r>
        <w:rPr>
          <w:color w:val="76777B"/>
        </w:rPr>
        <w:t>DIAMETERS: from 16 to 63mm</w:t>
      </w:r>
    </w:p>
    <w:p w:rsidR="003F6706" w:rsidRDefault="005C434C" w:rsidP="00FB35F5">
      <w:pPr>
        <w:pStyle w:val="ComunicatoEXPOTesto"/>
        <w:numPr>
          <w:ilvl w:val="1"/>
          <w:numId w:val="11"/>
        </w:numPr>
        <w:rPr>
          <w:color w:val="76777B"/>
        </w:rPr>
      </w:pPr>
      <w:r>
        <w:rPr>
          <w:color w:val="76777B"/>
        </w:rPr>
        <w:t>COLOURS AVAILABLE: 4</w:t>
      </w:r>
    </w:p>
    <w:p w:rsidR="003F6706" w:rsidRDefault="005C434C" w:rsidP="009F7444">
      <w:pPr>
        <w:pStyle w:val="ComunicatoEXPOTesto"/>
        <w:numPr>
          <w:ilvl w:val="1"/>
          <w:numId w:val="11"/>
        </w:numPr>
        <w:rPr>
          <w:color w:val="76777B"/>
        </w:rPr>
      </w:pPr>
      <w:r>
        <w:rPr>
          <w:color w:val="76777B"/>
        </w:rPr>
        <w:t>MATERIAL: polypropylene</w:t>
      </w:r>
    </w:p>
    <w:p w:rsidR="003F6706" w:rsidRDefault="005C434C" w:rsidP="008C5792">
      <w:pPr>
        <w:pStyle w:val="ComunicatoEXPOTesto"/>
        <w:numPr>
          <w:ilvl w:val="0"/>
          <w:numId w:val="11"/>
        </w:numPr>
        <w:rPr>
          <w:color w:val="76777B"/>
        </w:rPr>
      </w:pPr>
      <w:r>
        <w:rPr>
          <w:b/>
          <w:color w:val="76777B"/>
        </w:rPr>
        <w:t>Lightweight pliable conduits FKHF</w:t>
      </w:r>
      <w:r>
        <w:rPr>
          <w:color w:val="76777B"/>
        </w:rPr>
        <w:t>: the perfect solution for light-duty applications. Available with or without a cable-puller probe, they're certified as Halogen-Free in accordance with the international Standard EN50267-2-2.</w:t>
      </w:r>
    </w:p>
    <w:p w:rsidR="003F6706" w:rsidRDefault="005C434C" w:rsidP="003E6E35">
      <w:pPr>
        <w:pStyle w:val="ComunicatoEXPOTesto"/>
        <w:numPr>
          <w:ilvl w:val="1"/>
          <w:numId w:val="11"/>
        </w:numPr>
        <w:rPr>
          <w:color w:val="76777B"/>
        </w:rPr>
      </w:pPr>
      <w:r>
        <w:rPr>
          <w:color w:val="76777B"/>
        </w:rPr>
        <w:t>CLASSIFICATION: 23223</w:t>
      </w:r>
    </w:p>
    <w:p w:rsidR="003F6706" w:rsidRDefault="005C434C" w:rsidP="00BC092B">
      <w:pPr>
        <w:pStyle w:val="ComunicatoEXPOTesto"/>
        <w:numPr>
          <w:ilvl w:val="1"/>
          <w:numId w:val="11"/>
        </w:numPr>
        <w:rPr>
          <w:color w:val="76777B"/>
        </w:rPr>
      </w:pPr>
      <w:r>
        <w:rPr>
          <w:color w:val="76777B"/>
        </w:rPr>
        <w:t>DIAMETERS: from 16 to 63mm</w:t>
      </w:r>
    </w:p>
    <w:p w:rsidR="003F6706" w:rsidRDefault="005C434C" w:rsidP="007F7903">
      <w:pPr>
        <w:pStyle w:val="ComunicatoEXPOTesto"/>
        <w:numPr>
          <w:ilvl w:val="1"/>
          <w:numId w:val="11"/>
        </w:numPr>
        <w:rPr>
          <w:color w:val="76777B"/>
        </w:rPr>
      </w:pPr>
      <w:r>
        <w:rPr>
          <w:color w:val="76777B"/>
        </w:rPr>
        <w:t>COLOURS AVAILABLE: 1</w:t>
      </w:r>
    </w:p>
    <w:p w:rsidR="00965972" w:rsidRPr="003F6706" w:rsidRDefault="005C434C" w:rsidP="003F6706">
      <w:pPr>
        <w:pStyle w:val="ComunicatoEXPOTesto"/>
        <w:numPr>
          <w:ilvl w:val="1"/>
          <w:numId w:val="11"/>
        </w:numPr>
        <w:rPr>
          <w:color w:val="76777B"/>
        </w:rPr>
      </w:pPr>
      <w:r>
        <w:rPr>
          <w:color w:val="76777B"/>
        </w:rPr>
        <w:t>MATERIAL: polypropylene</w:t>
      </w:r>
    </w:p>
    <w:sectPr w:rsidR="00965972" w:rsidRPr="003F6706"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F5" w:rsidRDefault="00A97FF5" w:rsidP="006F1F2E">
      <w:r>
        <w:separator/>
      </w:r>
    </w:p>
  </w:endnote>
  <w:endnote w:type="continuationSeparator" w:id="0">
    <w:p w:rsidR="00A97FF5" w:rsidRDefault="00A97FF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075B60" w:rsidP="00442FE0">
    <w:pPr>
      <w:pStyle w:val="Pidipagina"/>
      <w:ind w:left="3261"/>
      <w:rPr>
        <w:rFonts w:ascii="Segoe UI" w:hAnsi="Segoe UI" w:cs="Segoe UI"/>
        <w:spacing w:val="20"/>
        <w:sz w:val="16"/>
        <w:szCs w:val="16"/>
      </w:rPr>
    </w:pP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709A59DF" wp14:editId="6C76BF2A">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spacing w:val="20"/>
        <w:lang w:val="it-IT"/>
      </w:rPr>
      <mc:AlternateContent>
        <mc:Choice Requires="wps">
          <w:drawing>
            <wp:anchor distT="0" distB="0" distL="114300" distR="114300" simplePos="0" relativeHeight="251652096" behindDoc="0" locked="0" layoutInCell="1" allowOverlap="1" wp14:anchorId="573348C7" wp14:editId="657BDE5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348C7"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sidR="00D37198">
      <w:rPr>
        <w:noProof/>
        <w:color w:val="002C50"/>
        <w:spacing w:val="20"/>
        <w:lang w:val="it-IT"/>
      </w:rPr>
      <w:drawing>
        <wp:anchor distT="0" distB="0" distL="114300" distR="114300" simplePos="0" relativeHeight="251677696" behindDoc="0" locked="0" layoutInCell="1" allowOverlap="1" wp14:anchorId="5C0CDC6F" wp14:editId="747176B2">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6672" behindDoc="0" locked="0" layoutInCell="1" allowOverlap="1" wp14:anchorId="3FE38BD7" wp14:editId="177896A4">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5648" behindDoc="0" locked="0" layoutInCell="1" allowOverlap="1" wp14:anchorId="0837DBC3" wp14:editId="61F6749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4624" behindDoc="0" locked="0" layoutInCell="1" allowOverlap="1" wp14:anchorId="46E2EFBD" wp14:editId="0B13F25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3600" behindDoc="0" locked="0" layoutInCell="1" allowOverlap="1" wp14:anchorId="1743B9F0" wp14:editId="1C40DB9F">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2576" behindDoc="0" locked="0" layoutInCell="1" allowOverlap="1" wp14:anchorId="7F361569" wp14:editId="58E05541">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F5" w:rsidRDefault="00A97FF5" w:rsidP="006F1F2E">
      <w:r>
        <w:separator/>
      </w:r>
    </w:p>
  </w:footnote>
  <w:footnote w:type="continuationSeparator" w:id="0">
    <w:p w:rsidR="00A97FF5" w:rsidRDefault="00A97FF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F5D"/>
    <w:multiLevelType w:val="hybridMultilevel"/>
    <w:tmpl w:val="3BD83E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2FB4077"/>
    <w:multiLevelType w:val="hybridMultilevel"/>
    <w:tmpl w:val="C0421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080E55"/>
    <w:multiLevelType w:val="hybridMultilevel"/>
    <w:tmpl w:val="E4F4F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18E5A6D"/>
    <w:multiLevelType w:val="hybridMultilevel"/>
    <w:tmpl w:val="88441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695740"/>
    <w:multiLevelType w:val="hybridMultilevel"/>
    <w:tmpl w:val="E616A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2"/>
  </w:num>
  <w:num w:numId="6">
    <w:abstractNumId w:val="4"/>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B4"/>
    <w:rsid w:val="00003ED4"/>
    <w:rsid w:val="00030057"/>
    <w:rsid w:val="00034706"/>
    <w:rsid w:val="00042E1A"/>
    <w:rsid w:val="0004578E"/>
    <w:rsid w:val="00061D44"/>
    <w:rsid w:val="00072371"/>
    <w:rsid w:val="00072EF6"/>
    <w:rsid w:val="00075B60"/>
    <w:rsid w:val="000834C1"/>
    <w:rsid w:val="00091260"/>
    <w:rsid w:val="0009270B"/>
    <w:rsid w:val="000B169D"/>
    <w:rsid w:val="000B6331"/>
    <w:rsid w:val="000C22A8"/>
    <w:rsid w:val="000E5436"/>
    <w:rsid w:val="000F3460"/>
    <w:rsid w:val="00100AB4"/>
    <w:rsid w:val="001051BB"/>
    <w:rsid w:val="001116BA"/>
    <w:rsid w:val="00112B9C"/>
    <w:rsid w:val="00124D86"/>
    <w:rsid w:val="00144F0F"/>
    <w:rsid w:val="001553A2"/>
    <w:rsid w:val="001577CA"/>
    <w:rsid w:val="00165B5E"/>
    <w:rsid w:val="00166306"/>
    <w:rsid w:val="00171D98"/>
    <w:rsid w:val="00175C81"/>
    <w:rsid w:val="00177E2F"/>
    <w:rsid w:val="001A1151"/>
    <w:rsid w:val="001A7841"/>
    <w:rsid w:val="001A79E8"/>
    <w:rsid w:val="001B4207"/>
    <w:rsid w:val="001C1DF0"/>
    <w:rsid w:val="00215C92"/>
    <w:rsid w:val="00220A0F"/>
    <w:rsid w:val="00241098"/>
    <w:rsid w:val="00243779"/>
    <w:rsid w:val="002638AC"/>
    <w:rsid w:val="00272F7A"/>
    <w:rsid w:val="002767F0"/>
    <w:rsid w:val="002822F3"/>
    <w:rsid w:val="002839E1"/>
    <w:rsid w:val="00284BDE"/>
    <w:rsid w:val="0029433E"/>
    <w:rsid w:val="002A427E"/>
    <w:rsid w:val="002C037E"/>
    <w:rsid w:val="002C53FE"/>
    <w:rsid w:val="002D3768"/>
    <w:rsid w:val="002D3E40"/>
    <w:rsid w:val="002E39C2"/>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3F6706"/>
    <w:rsid w:val="00431D3B"/>
    <w:rsid w:val="0043463B"/>
    <w:rsid w:val="00442FE0"/>
    <w:rsid w:val="00447B58"/>
    <w:rsid w:val="004547E6"/>
    <w:rsid w:val="0045733B"/>
    <w:rsid w:val="00466BDB"/>
    <w:rsid w:val="004776DE"/>
    <w:rsid w:val="0048354B"/>
    <w:rsid w:val="00483BB5"/>
    <w:rsid w:val="00483CA0"/>
    <w:rsid w:val="004855E1"/>
    <w:rsid w:val="004C13D4"/>
    <w:rsid w:val="004E2223"/>
    <w:rsid w:val="004E4932"/>
    <w:rsid w:val="00501043"/>
    <w:rsid w:val="005165F5"/>
    <w:rsid w:val="00522F21"/>
    <w:rsid w:val="00534AA7"/>
    <w:rsid w:val="00567D13"/>
    <w:rsid w:val="00572365"/>
    <w:rsid w:val="00591572"/>
    <w:rsid w:val="00591687"/>
    <w:rsid w:val="00595705"/>
    <w:rsid w:val="005A717D"/>
    <w:rsid w:val="005A78B2"/>
    <w:rsid w:val="005B7AF7"/>
    <w:rsid w:val="005C434C"/>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1140"/>
    <w:rsid w:val="00714493"/>
    <w:rsid w:val="00714826"/>
    <w:rsid w:val="00717992"/>
    <w:rsid w:val="00717AA7"/>
    <w:rsid w:val="0072516F"/>
    <w:rsid w:val="00760061"/>
    <w:rsid w:val="007759B2"/>
    <w:rsid w:val="00790858"/>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3BD2"/>
    <w:rsid w:val="009076B7"/>
    <w:rsid w:val="00910D02"/>
    <w:rsid w:val="00924A05"/>
    <w:rsid w:val="00932E66"/>
    <w:rsid w:val="009426CA"/>
    <w:rsid w:val="00955859"/>
    <w:rsid w:val="00965972"/>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97FF5"/>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B73A3"/>
    <w:rsid w:val="00ED3073"/>
    <w:rsid w:val="00ED3663"/>
    <w:rsid w:val="00ED7993"/>
    <w:rsid w:val="00EE34B9"/>
    <w:rsid w:val="00EF51D7"/>
    <w:rsid w:val="00F21FFD"/>
    <w:rsid w:val="00F63E16"/>
    <w:rsid w:val="00F72508"/>
    <w:rsid w:val="00F84BDA"/>
    <w:rsid w:val="00F94F48"/>
    <w:rsid w:val="00F951F9"/>
    <w:rsid w:val="00FB329A"/>
    <w:rsid w:val="00FC371D"/>
    <w:rsid w:val="00FD3A3C"/>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4013867-687D-47DC-BAB1-E6911F2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6.png"/><Relationship Id="rId3" Type="http://schemas.openxmlformats.org/officeDocument/2006/relationships/hyperlink" Target="mailto:pressrelations@gewiss.com" TargetMode="External"/><Relationship Id="rId7" Type="http://schemas.openxmlformats.org/officeDocument/2006/relationships/image" Target="media/image3.png"/><Relationship Id="rId12" Type="http://schemas.openxmlformats.org/officeDocument/2006/relationships/hyperlink" Target="https://plus.google.com/+gewiss/posts" TargetMode="External"/><Relationship Id="rId17" Type="http://schemas.openxmlformats.org/officeDocument/2006/relationships/image" Target="media/image8.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2.png"/><Relationship Id="rId6" Type="http://schemas.openxmlformats.org/officeDocument/2006/relationships/hyperlink" Target="https://instagram.com/gewissgroup/" TargetMode="External"/><Relationship Id="rId11" Type="http://schemas.openxmlformats.org/officeDocument/2006/relationships/image" Target="media/image5.png"/><Relationship Id="rId5" Type="http://schemas.openxmlformats.org/officeDocument/2006/relationships/hyperlink" Target="mailto:pressrelations@gewiss.com" TargetMode="External"/><Relationship Id="rId15" Type="http://schemas.openxmlformats.org/officeDocument/2006/relationships/image" Target="media/image7.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4.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C607015-4810-4CBE-B397-56BCA4FA6CB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Template>
  <TotalTime>0</TotalTime>
  <Pages>2</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4</cp:revision>
  <cp:lastPrinted>2015-10-27T13:11:00Z</cp:lastPrinted>
  <dcterms:created xsi:type="dcterms:W3CDTF">2016-01-21T15:11:00Z</dcterms:created>
  <dcterms:modified xsi:type="dcterms:W3CDTF">2016-11-30T13:37:00Z</dcterms:modified>
</cp:coreProperties>
</file>